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2560206"/>
        <w:docPartObj>
          <w:docPartGallery w:val="Cover Pages"/>
          <w:docPartUnique/>
        </w:docPartObj>
      </w:sdtPr>
      <w:sdtEndPr>
        <w:rPr>
          <w:rFonts w:asciiTheme="minorHAnsi" w:eastAsiaTheme="minorEastAsia" w:hAnsiTheme="minorHAnsi" w:cstheme="minorBidi"/>
          <w:sz w:val="22"/>
          <w:szCs w:val="22"/>
        </w:rPr>
      </w:sdtEndPr>
      <w:sdtContent>
        <w:p w:rsidR="005F787D" w:rsidRDefault="005F787D"/>
        <w:tbl>
          <w:tblPr>
            <w:tblpPr w:leftFromText="187" w:rightFromText="187" w:horzAnchor="margin" w:tblpXSpec="center" w:tblpYSpec="bottom"/>
            <w:tblW w:w="3857" w:type="pct"/>
            <w:tblLook w:val="04A0" w:firstRow="1" w:lastRow="0" w:firstColumn="1" w:lastColumn="0" w:noHBand="0" w:noVBand="1"/>
          </w:tblPr>
          <w:tblGrid>
            <w:gridCol w:w="6998"/>
          </w:tblGrid>
          <w:tr w:rsidR="005F787D" w:rsidTr="00417AA9">
            <w:tc>
              <w:tcPr>
                <w:tcW w:w="6998" w:type="dxa"/>
                <w:tcMar>
                  <w:top w:w="216" w:type="dxa"/>
                  <w:left w:w="115" w:type="dxa"/>
                  <w:bottom w:w="216" w:type="dxa"/>
                  <w:right w:w="115" w:type="dxa"/>
                </w:tcMar>
              </w:tcPr>
              <w:p w:rsidR="005F787D" w:rsidRDefault="005F787D" w:rsidP="005F787D">
                <w:pPr>
                  <w:pStyle w:val="Bezproreda"/>
                  <w:jc w:val="center"/>
                  <w:rPr>
                    <w:color w:val="5B9BD5" w:themeColor="accent1"/>
                    <w:sz w:val="28"/>
                    <w:szCs w:val="28"/>
                  </w:rPr>
                </w:pPr>
                <w:r>
                  <w:rPr>
                    <w:color w:val="5B9BD5" w:themeColor="accent1"/>
                    <w:sz w:val="28"/>
                    <w:szCs w:val="28"/>
                  </w:rPr>
                  <w:t>PROSINAC 2019.</w:t>
                </w:r>
              </w:p>
              <w:p w:rsidR="005F787D" w:rsidRDefault="005F787D">
                <w:pPr>
                  <w:pStyle w:val="Bezproreda"/>
                  <w:rPr>
                    <w:color w:val="5B9BD5" w:themeColor="accent1"/>
                  </w:rPr>
                </w:pPr>
              </w:p>
            </w:tc>
          </w:tr>
        </w:tbl>
        <w:tbl>
          <w:tblPr>
            <w:tblpPr w:leftFromText="187" w:rightFromText="187" w:vertAnchor="page" w:horzAnchor="margin" w:tblpXSpec="center" w:tblpY="2806"/>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417AA9" w:rsidTr="00417AA9">
            <w:sdt>
              <w:sdtPr>
                <w:rPr>
                  <w:color w:val="2E74B5" w:themeColor="accent1" w:themeShade="BF"/>
                  <w:sz w:val="24"/>
                  <w:szCs w:val="24"/>
                </w:rPr>
                <w:alias w:val="Tvrtka"/>
                <w:id w:val="13406915"/>
                <w:placeholder>
                  <w:docPart w:val="990E9A48C2AC452D96DCD93DC0D63FA2"/>
                </w:placeholder>
                <w:dataBinding w:prefixMappings="xmlns:ns0='http://schemas.openxmlformats.org/officeDocument/2006/extended-properties'" w:xpath="/ns0:Properties[1]/ns0:Company[1]" w:storeItemID="{6668398D-A668-4E3E-A5EB-62B293D839F1}"/>
                <w:text/>
              </w:sdtPr>
              <w:sdtEndPr/>
              <w:sdtContent>
                <w:tc>
                  <w:tcPr>
                    <w:tcW w:w="7246" w:type="dxa"/>
                    <w:tcMar>
                      <w:top w:w="216" w:type="dxa"/>
                      <w:left w:w="115" w:type="dxa"/>
                      <w:bottom w:w="216" w:type="dxa"/>
                      <w:right w:w="115" w:type="dxa"/>
                    </w:tcMar>
                  </w:tcPr>
                  <w:p w:rsidR="00417AA9" w:rsidRDefault="00417AA9" w:rsidP="00417AA9">
                    <w:pPr>
                      <w:pStyle w:val="Bezproreda"/>
                      <w:rPr>
                        <w:color w:val="2E74B5" w:themeColor="accent1" w:themeShade="BF"/>
                        <w:sz w:val="24"/>
                      </w:rPr>
                    </w:pPr>
                    <w:r>
                      <w:rPr>
                        <w:color w:val="2E74B5" w:themeColor="accent1" w:themeShade="BF"/>
                        <w:sz w:val="24"/>
                        <w:szCs w:val="24"/>
                      </w:rPr>
                      <w:t>STRUKOVNA ŠKOLA SISAK</w:t>
                    </w:r>
                  </w:p>
                </w:tc>
              </w:sdtContent>
            </w:sdt>
          </w:tr>
          <w:tr w:rsidR="00417AA9" w:rsidTr="00417AA9">
            <w:tc>
              <w:tcPr>
                <w:tcW w:w="7246" w:type="dxa"/>
              </w:tcPr>
              <w:sdt>
                <w:sdtPr>
                  <w:rPr>
                    <w:rFonts w:asciiTheme="majorHAnsi" w:eastAsiaTheme="majorEastAsia" w:hAnsiTheme="majorHAnsi" w:cstheme="majorBidi"/>
                    <w:b/>
                    <w:color w:val="5B9BD5" w:themeColor="accent1"/>
                    <w:sz w:val="48"/>
                    <w:szCs w:val="48"/>
                  </w:rPr>
                  <w:alias w:val="Naslov"/>
                  <w:id w:val="13406919"/>
                  <w:placeholder>
                    <w:docPart w:val="54C187EC9F7E453A8ACA0EE076F37E1C"/>
                  </w:placeholder>
                  <w:dataBinding w:prefixMappings="xmlns:ns0='http://schemas.openxmlformats.org/package/2006/metadata/core-properties' xmlns:ns1='http://purl.org/dc/elements/1.1/'" w:xpath="/ns0:coreProperties[1]/ns1:title[1]" w:storeItemID="{6C3C8BC8-F283-45AE-878A-BAB7291924A1}"/>
                  <w:text/>
                </w:sdtPr>
                <w:sdtEndPr/>
                <w:sdtContent>
                  <w:p w:rsidR="00417AA9" w:rsidRPr="00417AA9" w:rsidRDefault="00417AA9" w:rsidP="00417AA9">
                    <w:pPr>
                      <w:pStyle w:val="Bezproreda"/>
                      <w:spacing w:line="216" w:lineRule="auto"/>
                      <w:rPr>
                        <w:rFonts w:asciiTheme="majorHAnsi" w:eastAsiaTheme="majorEastAsia" w:hAnsiTheme="majorHAnsi" w:cstheme="majorBidi"/>
                        <w:color w:val="5B9BD5" w:themeColor="accent1"/>
                        <w:sz w:val="48"/>
                        <w:szCs w:val="48"/>
                      </w:rPr>
                    </w:pPr>
                    <w:r w:rsidRPr="00417AA9">
                      <w:rPr>
                        <w:rFonts w:asciiTheme="majorHAnsi" w:eastAsiaTheme="majorEastAsia" w:hAnsiTheme="majorHAnsi" w:cstheme="majorBidi"/>
                        <w:b/>
                        <w:color w:val="5B9BD5" w:themeColor="accent1"/>
                        <w:sz w:val="48"/>
                        <w:szCs w:val="48"/>
                      </w:rPr>
                      <w:t>PRAVILNIK O POSTUPKU UNUTARNJEG PRIJAVLJIVANJA NEPRAVILNOSTI I IMENOVANJA POVJERLJIVE OSOBE</w:t>
                    </w:r>
                  </w:p>
                </w:sdtContent>
              </w:sdt>
            </w:tc>
          </w:tr>
          <w:tr w:rsidR="00417AA9" w:rsidTr="00417AA9">
            <w:tc>
              <w:tcPr>
                <w:tcW w:w="7246" w:type="dxa"/>
                <w:tcMar>
                  <w:top w:w="216" w:type="dxa"/>
                  <w:left w:w="115" w:type="dxa"/>
                  <w:bottom w:w="216" w:type="dxa"/>
                  <w:right w:w="115" w:type="dxa"/>
                </w:tcMar>
              </w:tcPr>
              <w:p w:rsidR="00417AA9" w:rsidRDefault="00417AA9" w:rsidP="00417AA9">
                <w:pPr>
                  <w:pStyle w:val="Bezproreda"/>
                  <w:rPr>
                    <w:color w:val="2E74B5" w:themeColor="accent1" w:themeShade="BF"/>
                    <w:sz w:val="24"/>
                  </w:rPr>
                </w:pPr>
              </w:p>
            </w:tc>
          </w:tr>
        </w:tbl>
        <w:p w:rsidR="005F787D" w:rsidRDefault="005F787D">
          <w:pPr>
            <w:spacing w:after="160"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br w:type="page"/>
          </w:r>
        </w:p>
      </w:sdtContent>
    </w:sdt>
    <w:p w:rsidR="005F787D" w:rsidRPr="00AC18F9" w:rsidRDefault="005F787D" w:rsidP="005F787D">
      <w:pPr>
        <w:spacing w:after="150" w:line="276" w:lineRule="auto"/>
        <w:jc w:val="both"/>
        <w:outlineLvl w:val="0"/>
        <w:rPr>
          <w:rFonts w:cstheme="minorHAnsi"/>
          <w:lang w:eastAsia="en-GB"/>
        </w:rPr>
      </w:pPr>
      <w:r w:rsidRPr="00AC18F9">
        <w:rPr>
          <w:rFonts w:cstheme="minorHAnsi"/>
          <w:lang w:eastAsia="en-GB"/>
        </w:rPr>
        <w:lastRenderedPageBreak/>
        <w:t>Na temelju članka 18. Zakona o zaštiti prijavitelja nepravilnosti (Narodne novine 17/19), Školski odbor Strukovne škole Sisak, na 29. sjednici</w:t>
      </w:r>
      <w:r w:rsidR="00B367CB">
        <w:rPr>
          <w:rFonts w:cstheme="minorHAnsi"/>
          <w:lang w:eastAsia="en-GB"/>
        </w:rPr>
        <w:t>,</w:t>
      </w:r>
      <w:r w:rsidRPr="00AC18F9">
        <w:rPr>
          <w:rFonts w:cstheme="minorHAnsi"/>
          <w:lang w:eastAsia="en-GB"/>
        </w:rPr>
        <w:t xml:space="preserve"> održanoj</w:t>
      </w:r>
      <w:r w:rsidR="00B367CB">
        <w:rPr>
          <w:rFonts w:cstheme="minorHAnsi"/>
          <w:lang w:eastAsia="en-GB"/>
        </w:rPr>
        <w:t xml:space="preserve"> dana 30. prosinca 2019. godine, </w:t>
      </w:r>
      <w:r w:rsidRPr="00AC18F9">
        <w:rPr>
          <w:rFonts w:cstheme="minorHAnsi"/>
          <w:lang w:eastAsia="en-GB"/>
        </w:rPr>
        <w:t xml:space="preserve">donio je sljedeći </w:t>
      </w:r>
    </w:p>
    <w:p w:rsidR="005F787D" w:rsidRPr="00AC18F9" w:rsidRDefault="005F787D" w:rsidP="005F787D">
      <w:pPr>
        <w:spacing w:after="150" w:line="276" w:lineRule="auto"/>
        <w:outlineLvl w:val="0"/>
        <w:rPr>
          <w:rFonts w:cstheme="minorHAnsi"/>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 xml:space="preserve">PRAVILNIK </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O POSTUPKU UNUTARNJEG PRIJAVLJIVANJA NEPRAVILNOSTI</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I IMENOVANJA POVJERLJIVE OSOBE</w:t>
      </w:r>
    </w:p>
    <w:p w:rsidR="005F787D" w:rsidRPr="00AC18F9" w:rsidRDefault="005F787D" w:rsidP="005F787D">
      <w:pPr>
        <w:spacing w:after="150" w:line="276" w:lineRule="auto"/>
        <w:outlineLvl w:val="0"/>
        <w:rPr>
          <w:rFonts w:cstheme="minorHAnsi"/>
          <w:b/>
          <w:bCs/>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Sadržaj Pravilnika</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1.</w:t>
      </w:r>
    </w:p>
    <w:p w:rsidR="005F787D" w:rsidRPr="00AC18F9" w:rsidRDefault="005F787D" w:rsidP="00BB2097">
      <w:pPr>
        <w:pStyle w:val="Odlomakpopisa"/>
        <w:numPr>
          <w:ilvl w:val="0"/>
          <w:numId w:val="3"/>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Ovim se Pravilnikom uređuje postupak unutarnjeg prijavljivanja nepravilnosti tj. prijavljivanje nepravilnosti u Strukovnoj školi Sisak te imenovanja povjerljive osobe za unutarnje prijavljivanje nepravilnosti (dalje: povjerljiva osoba).</w:t>
      </w:r>
    </w:p>
    <w:p w:rsidR="005F787D" w:rsidRPr="00AC18F9" w:rsidRDefault="005F787D" w:rsidP="00BB2097">
      <w:pPr>
        <w:pStyle w:val="Odlomakpopisa"/>
        <w:numPr>
          <w:ilvl w:val="0"/>
          <w:numId w:val="3"/>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Tumačenja svih spornih pitanja vezanih uz primjenu ovog Pravilnika trebaju se temeljiti na cilju Zakona o zaštiti prijavitelja nepravilnosti, a to je </w:t>
      </w:r>
      <w:proofErr w:type="spellStart"/>
      <w:r w:rsidRPr="00AC18F9">
        <w:rPr>
          <w:rFonts w:cstheme="minorHAnsi"/>
          <w:sz w:val="24"/>
          <w:szCs w:val="24"/>
          <w:shd w:val="clear" w:color="auto" w:fill="FFFFFF"/>
        </w:rPr>
        <w:t>učinkovita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zaštita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nepravilnosti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koja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uključuje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osiguravanje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dostupnih</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pouzdanih</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načina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prijavljivanja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nepravilnosti</w:t>
      </w:r>
      <w:proofErr w:type="spellEnd"/>
      <w:r w:rsidRPr="00AC18F9">
        <w:rPr>
          <w:rFonts w:cstheme="minorHAnsi"/>
          <w:sz w:val="24"/>
          <w:szCs w:val="24"/>
          <w:shd w:val="clear" w:color="auto" w:fill="FFFFFF"/>
        </w:rPr>
        <w:t>.</w:t>
      </w:r>
      <w:r w:rsidRPr="00AC18F9">
        <w:rPr>
          <w:rFonts w:eastAsia="Times New Roman" w:cstheme="minorHAnsi"/>
          <w:sz w:val="24"/>
          <w:szCs w:val="24"/>
          <w:lang w:val="hr-HR" w:eastAsia="en-GB"/>
        </w:rPr>
        <w:t xml:space="preserve"> </w:t>
      </w:r>
    </w:p>
    <w:p w:rsidR="005F787D" w:rsidRPr="00AC18F9" w:rsidRDefault="005F787D" w:rsidP="00BB2097">
      <w:pPr>
        <w:pStyle w:val="Odlomakpopisa"/>
        <w:numPr>
          <w:ilvl w:val="0"/>
          <w:numId w:val="3"/>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Ovim pravilnikom ne utječe se niti ograničava pravo na vanjsko prijavljivanje (prijavljivanje pučkom pravobranitelju), niti na pravo na javno razotkrivanje (prijavljivanje javnosti) sukladno zakonima i drugim propisima koji to pravno područje uređuju, kao niti na primjenu bilo kojeg drugog pravno obvezujućeg propisa koji uređuje pravo na slobodu izražavanja.</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Nepravilnosti</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2.</w:t>
      </w:r>
    </w:p>
    <w:p w:rsidR="005F787D" w:rsidRPr="00AC18F9" w:rsidRDefault="005F787D" w:rsidP="00BB2097">
      <w:pPr>
        <w:pStyle w:val="Odlomakpopisa"/>
        <w:numPr>
          <w:ilvl w:val="0"/>
          <w:numId w:val="18"/>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Nepravilnosti su:</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 kršenja zakona i drugih propisa te </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nesavjesno upravljanje javnim dobrima, javnim sredstvima i sredstvima Europske unije,</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a koja kršenja i nesavjesnosti predstavljaju ugrožavanje (prijetnju ili štetu) javnog interesa i  koja su povezana s obavljanjem poslova kod poslodavca.</w:t>
      </w:r>
    </w:p>
    <w:p w:rsidR="005F787D" w:rsidRPr="00AC18F9" w:rsidRDefault="005F787D" w:rsidP="00BB2097">
      <w:pPr>
        <w:pStyle w:val="Odlomakpopisa"/>
        <w:numPr>
          <w:ilvl w:val="0"/>
          <w:numId w:val="18"/>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Pod pojam nepravilnosti podrazumijevaju se i povrede koje su povezane uz postupak zapošljavanja odnosno tijekom pregovora prije sklapanja ugovora o radu.</w:t>
      </w: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lastRenderedPageBreak/>
        <w:t>Imenovanje povjerljive osobe</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3.</w:t>
      </w:r>
    </w:p>
    <w:p w:rsidR="005F787D" w:rsidRPr="00AC18F9" w:rsidRDefault="005F787D" w:rsidP="00BB2097">
      <w:pPr>
        <w:pStyle w:val="Odlomakpopisa"/>
        <w:numPr>
          <w:ilvl w:val="0"/>
          <w:numId w:val="2"/>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Poslodavac imenuje povjerljivu osobu za unutarnje prijavljivanje nepravilnosti na prijedlog najmanje 20% radnika zaposlenih kod poslodavca i to bez odgode, a najkasnije u roku 8 dana, nakon dostave prijedloga radnika. </w:t>
      </w:r>
    </w:p>
    <w:p w:rsidR="005F787D" w:rsidRPr="00AC18F9" w:rsidRDefault="005F787D" w:rsidP="00BB2097">
      <w:pPr>
        <w:pStyle w:val="Odlomakpopisa"/>
        <w:numPr>
          <w:ilvl w:val="0"/>
          <w:numId w:val="2"/>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Ako 20% zaposlenih poslodavcu ranije ne dostavi svoj prijedlog, poslodavac će odmah po stupanju na snagu ovoga Pravilnika pozivati radnike da dostave prijedlog povjerljive osobe pozivom svim radnicima putem web stranica poslodavca odnosno oglasne ploče poslodavca, ili dostavom poziva na službene e-mail adrese radnika, ili putem dopisa koji će putem rukovoditelja biti dostavljeni svim radnicima. </w:t>
      </w:r>
    </w:p>
    <w:p w:rsidR="005F787D" w:rsidRPr="00AC18F9" w:rsidRDefault="005F787D" w:rsidP="00BB2097">
      <w:pPr>
        <w:pStyle w:val="Odlomakpopisa"/>
        <w:numPr>
          <w:ilvl w:val="0"/>
          <w:numId w:val="2"/>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Ako u roku 15 dana od dana poziva radnicima iz stavka 2. ovoga članka, radnici poslodavcu ne daju svoj prijedlog povjerljive osobe, poslodavac će temeljem članka 17. st. 2. Zakona o </w:t>
      </w:r>
      <w:proofErr w:type="spellStart"/>
      <w:r w:rsidRPr="00AC18F9">
        <w:rPr>
          <w:rFonts w:eastAsia="Times New Roman" w:cstheme="minorHAnsi"/>
          <w:sz w:val="24"/>
          <w:szCs w:val="24"/>
          <w:lang w:val="hr-HR" w:eastAsia="en-GB"/>
        </w:rPr>
        <w:t>o</w:t>
      </w:r>
      <w:proofErr w:type="spellEnd"/>
      <w:r w:rsidRPr="00AC18F9">
        <w:rPr>
          <w:rFonts w:eastAsia="Times New Roman" w:cstheme="minorHAnsi"/>
          <w:sz w:val="24"/>
          <w:szCs w:val="24"/>
          <w:lang w:val="hr-HR" w:eastAsia="en-GB"/>
        </w:rPr>
        <w:t xml:space="preserve"> zaštiti prijavitelja nepravilnosti povjerljivu osobu imenovati samostalno. </w:t>
      </w:r>
    </w:p>
    <w:p w:rsidR="005F787D" w:rsidRPr="00AC18F9" w:rsidRDefault="005F787D" w:rsidP="00BB2097">
      <w:pPr>
        <w:pStyle w:val="Odlomakpopisa"/>
        <w:numPr>
          <w:ilvl w:val="0"/>
          <w:numId w:val="2"/>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Ako nakon što poslodavac samostalno imenuje osobu sukladno stavku 3. ovoga članka, najmanje 20% radnika dostavi prijedlog za imenovanje druge osobe za povjerljivu osobu, poslodavac će bez odgode, a najkasnije u roku 8 dana, razriješiti prethodno imenovanu povjerljivu osobu i imenovati novu povjerljivu osobu sukladno prijedlogu 20% radnika. </w:t>
      </w:r>
    </w:p>
    <w:p w:rsidR="005F787D" w:rsidRPr="00AC18F9" w:rsidRDefault="005F787D" w:rsidP="00BB2097">
      <w:pPr>
        <w:pStyle w:val="Odlomakpopisa"/>
        <w:numPr>
          <w:ilvl w:val="0"/>
          <w:numId w:val="2"/>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Ako u situaciji iz stavka 1. i 4. ovog članka više grupa od po najmanje 20% radnika predloži poslodavcu različite osobe, poslodavac će za povjerljivu osobu imenovati onu osobu koju je predložilo više radnika, a ako se radi o istom broju radnika, onda prednost u izboru ima onaj radnik koji ima više radnog staža kod poslodavca. </w:t>
      </w: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Pristanak povjerljive osobe</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4.</w:t>
      </w:r>
    </w:p>
    <w:p w:rsidR="005F787D" w:rsidRPr="00AC18F9" w:rsidRDefault="005F787D" w:rsidP="00BB2097">
      <w:pPr>
        <w:pStyle w:val="Odlomakpopisa"/>
        <w:numPr>
          <w:ilvl w:val="0"/>
          <w:numId w:val="4"/>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Poslodavac imenuje povjerljivu osobu uz njezin prethodni pisani pristanak.</w:t>
      </w:r>
    </w:p>
    <w:p w:rsidR="005F787D" w:rsidRPr="00AC18F9" w:rsidRDefault="005F787D" w:rsidP="00BB2097">
      <w:pPr>
        <w:pStyle w:val="Odlomakpopisa"/>
        <w:numPr>
          <w:ilvl w:val="0"/>
          <w:numId w:val="4"/>
        </w:numPr>
        <w:spacing w:after="0" w:line="276" w:lineRule="auto"/>
        <w:jc w:val="both"/>
        <w:rPr>
          <w:rFonts w:cstheme="minorHAnsi"/>
        </w:rPr>
      </w:pPr>
      <w:r w:rsidRPr="00AC18F9">
        <w:rPr>
          <w:rFonts w:eastAsia="Times New Roman" w:cstheme="minorHAnsi"/>
          <w:sz w:val="24"/>
          <w:szCs w:val="24"/>
          <w:lang w:val="hr-HR" w:eastAsia="en-GB"/>
        </w:rPr>
        <w:t>Poslodavac povjerljivoj osobi izdaje pisanu obavijest o imenovanju.</w:t>
      </w:r>
    </w:p>
    <w:p w:rsidR="005F787D" w:rsidRPr="00AC18F9" w:rsidRDefault="005F787D" w:rsidP="00BB2097">
      <w:pPr>
        <w:pStyle w:val="Odlomakpopisa"/>
        <w:numPr>
          <w:ilvl w:val="0"/>
          <w:numId w:val="4"/>
        </w:numPr>
        <w:spacing w:after="0" w:line="276" w:lineRule="auto"/>
        <w:jc w:val="both"/>
        <w:rPr>
          <w:rFonts w:cstheme="minorHAnsi"/>
        </w:rPr>
      </w:pPr>
      <w:proofErr w:type="spellStart"/>
      <w:r w:rsidRPr="00AC18F9">
        <w:rPr>
          <w:rStyle w:val="zadanifontodlomka-000001"/>
          <w:rFonts w:cstheme="minorHAnsi"/>
        </w:rPr>
        <w:t>Povjerljiva</w:t>
      </w:r>
      <w:proofErr w:type="spellEnd"/>
      <w:r w:rsidRPr="00AC18F9">
        <w:rPr>
          <w:rStyle w:val="zadanifontodlomka-000001"/>
          <w:rFonts w:cstheme="minorHAnsi"/>
        </w:rPr>
        <w:t xml:space="preserve"> </w:t>
      </w:r>
      <w:proofErr w:type="spellStart"/>
      <w:r w:rsidRPr="00AC18F9">
        <w:rPr>
          <w:rStyle w:val="zadanifontodlomka-000001"/>
          <w:rFonts w:cstheme="minorHAnsi"/>
        </w:rPr>
        <w:t>osoba</w:t>
      </w:r>
      <w:proofErr w:type="spellEnd"/>
      <w:r w:rsidRPr="00AC18F9">
        <w:rPr>
          <w:rStyle w:val="zadanifontodlomka-000001"/>
          <w:rFonts w:cstheme="minorHAnsi"/>
        </w:rPr>
        <w:t xml:space="preserve"> </w:t>
      </w:r>
      <w:proofErr w:type="spellStart"/>
      <w:r w:rsidRPr="00AC18F9">
        <w:rPr>
          <w:rStyle w:val="zadanifontodlomka-000001"/>
          <w:rFonts w:cstheme="minorHAnsi"/>
        </w:rPr>
        <w:t>dužna</w:t>
      </w:r>
      <w:proofErr w:type="spellEnd"/>
      <w:r w:rsidRPr="00AC18F9">
        <w:rPr>
          <w:rStyle w:val="zadanifontodlomka-000001"/>
          <w:rFonts w:cstheme="minorHAnsi"/>
        </w:rPr>
        <w:t xml:space="preserve"> je </w:t>
      </w:r>
      <w:proofErr w:type="spellStart"/>
      <w:r w:rsidRPr="00AC18F9">
        <w:rPr>
          <w:rStyle w:val="zadanifontodlomka-000001"/>
          <w:rFonts w:cstheme="minorHAnsi"/>
        </w:rPr>
        <w:t>prije</w:t>
      </w:r>
      <w:proofErr w:type="spellEnd"/>
      <w:r w:rsidRPr="00AC18F9">
        <w:rPr>
          <w:rStyle w:val="zadanifontodlomka-000001"/>
          <w:rFonts w:cstheme="minorHAnsi"/>
        </w:rPr>
        <w:t xml:space="preserve"> </w:t>
      </w:r>
      <w:proofErr w:type="spellStart"/>
      <w:r w:rsidRPr="00AC18F9">
        <w:rPr>
          <w:rStyle w:val="zadanifontodlomka-000001"/>
          <w:rFonts w:cstheme="minorHAnsi"/>
        </w:rPr>
        <w:t>početka</w:t>
      </w:r>
      <w:proofErr w:type="spellEnd"/>
      <w:r w:rsidRPr="00AC18F9">
        <w:rPr>
          <w:rStyle w:val="zadanifontodlomka-000001"/>
          <w:rFonts w:cstheme="minorHAnsi"/>
        </w:rPr>
        <w:t xml:space="preserve"> </w:t>
      </w:r>
      <w:proofErr w:type="spellStart"/>
      <w:r w:rsidRPr="00AC18F9">
        <w:rPr>
          <w:rStyle w:val="zadanifontodlomka-000001"/>
          <w:rFonts w:cstheme="minorHAnsi"/>
        </w:rPr>
        <w:t>obavljanja</w:t>
      </w:r>
      <w:proofErr w:type="spellEnd"/>
      <w:r w:rsidRPr="00AC18F9">
        <w:rPr>
          <w:rStyle w:val="zadanifontodlomka-000001"/>
          <w:rFonts w:cstheme="minorHAnsi"/>
        </w:rPr>
        <w:t xml:space="preserve"> </w:t>
      </w:r>
      <w:proofErr w:type="spellStart"/>
      <w:r w:rsidRPr="00AC18F9">
        <w:rPr>
          <w:rStyle w:val="zadanifontodlomka-000001"/>
          <w:rFonts w:cstheme="minorHAnsi"/>
        </w:rPr>
        <w:t>poslova</w:t>
      </w:r>
      <w:proofErr w:type="spellEnd"/>
      <w:r w:rsidRPr="00AC18F9">
        <w:rPr>
          <w:rStyle w:val="zadanifontodlomka-000001"/>
          <w:rFonts w:cstheme="minorHAnsi"/>
        </w:rPr>
        <w:t xml:space="preserve"> </w:t>
      </w:r>
      <w:proofErr w:type="spellStart"/>
      <w:r w:rsidRPr="00AC18F9">
        <w:rPr>
          <w:rStyle w:val="zadanifontodlomka-000001"/>
          <w:rFonts w:cstheme="minorHAnsi"/>
        </w:rPr>
        <w:t>iz</w:t>
      </w:r>
      <w:proofErr w:type="spellEnd"/>
      <w:r w:rsidRPr="00AC18F9">
        <w:rPr>
          <w:rStyle w:val="zadanifontodlomka-000001"/>
          <w:rFonts w:cstheme="minorHAnsi"/>
        </w:rPr>
        <w:t xml:space="preserve"> </w:t>
      </w:r>
      <w:proofErr w:type="spellStart"/>
      <w:r w:rsidRPr="00AC18F9">
        <w:rPr>
          <w:rStyle w:val="zadanifontodlomka-000001"/>
          <w:rFonts w:cstheme="minorHAnsi"/>
        </w:rPr>
        <w:t>svoje</w:t>
      </w:r>
      <w:proofErr w:type="spellEnd"/>
      <w:r w:rsidRPr="00AC18F9">
        <w:rPr>
          <w:rStyle w:val="zadanifontodlomka-000001"/>
          <w:rFonts w:cstheme="minorHAnsi"/>
        </w:rPr>
        <w:t xml:space="preserve"> </w:t>
      </w:r>
      <w:proofErr w:type="spellStart"/>
      <w:r w:rsidRPr="00AC18F9">
        <w:rPr>
          <w:rStyle w:val="zadanifontodlomka-000001"/>
          <w:rFonts w:cstheme="minorHAnsi"/>
        </w:rPr>
        <w:t>nadležnosti</w:t>
      </w:r>
      <w:proofErr w:type="spellEnd"/>
      <w:r w:rsidRPr="00AC18F9">
        <w:rPr>
          <w:rStyle w:val="zadanifontodlomka-000001"/>
          <w:rFonts w:cstheme="minorHAnsi"/>
        </w:rPr>
        <w:t xml:space="preserve"> </w:t>
      </w:r>
      <w:proofErr w:type="spellStart"/>
      <w:r w:rsidRPr="00AC18F9">
        <w:rPr>
          <w:rStyle w:val="zadanifontodlomka-000001"/>
          <w:rFonts w:cstheme="minorHAnsi"/>
        </w:rPr>
        <w:t>potpisati</w:t>
      </w:r>
      <w:proofErr w:type="spellEnd"/>
      <w:r w:rsidRPr="00AC18F9">
        <w:rPr>
          <w:rStyle w:val="zadanifontodlomka-000001"/>
          <w:rFonts w:cstheme="minorHAnsi"/>
        </w:rPr>
        <w:t xml:space="preserve"> </w:t>
      </w:r>
      <w:proofErr w:type="spellStart"/>
      <w:r w:rsidRPr="00AC18F9">
        <w:rPr>
          <w:rStyle w:val="zadanifontodlomka-000001"/>
          <w:rFonts w:cstheme="minorHAnsi"/>
        </w:rPr>
        <w:t>izjavu</w:t>
      </w:r>
      <w:proofErr w:type="spellEnd"/>
      <w:r w:rsidRPr="00AC18F9">
        <w:rPr>
          <w:rStyle w:val="zadanifontodlomka-000001"/>
          <w:rFonts w:cstheme="minorHAnsi"/>
        </w:rPr>
        <w:t xml:space="preserve"> o </w:t>
      </w:r>
      <w:proofErr w:type="spellStart"/>
      <w:r w:rsidRPr="00AC18F9">
        <w:rPr>
          <w:rStyle w:val="zadanifontodlomka-000001"/>
          <w:rFonts w:cstheme="minorHAnsi"/>
        </w:rPr>
        <w:t>povjerljivosti</w:t>
      </w:r>
      <w:proofErr w:type="spellEnd"/>
      <w:r w:rsidRPr="00AC18F9">
        <w:rPr>
          <w:rStyle w:val="zadanifontodlomka-000001"/>
          <w:rFonts w:cstheme="minorHAnsi"/>
        </w:rPr>
        <w:t xml:space="preserve"> </w:t>
      </w:r>
      <w:proofErr w:type="spellStart"/>
      <w:r w:rsidRPr="00AC18F9">
        <w:rPr>
          <w:rStyle w:val="zadanifontodlomka-000001"/>
          <w:rFonts w:cstheme="minorHAnsi"/>
        </w:rPr>
        <w:t>koja</w:t>
      </w:r>
      <w:proofErr w:type="spellEnd"/>
      <w:r w:rsidRPr="00AC18F9">
        <w:rPr>
          <w:rStyle w:val="zadanifontodlomka-000001"/>
          <w:rFonts w:cstheme="minorHAnsi"/>
        </w:rPr>
        <w:t xml:space="preserve"> se </w:t>
      </w:r>
      <w:proofErr w:type="spellStart"/>
      <w:r w:rsidRPr="00AC18F9">
        <w:rPr>
          <w:rStyle w:val="zadanifontodlomka-000001"/>
          <w:rFonts w:cstheme="minorHAnsi"/>
        </w:rPr>
        <w:t>prilaže</w:t>
      </w:r>
      <w:proofErr w:type="spellEnd"/>
      <w:r w:rsidRPr="00AC18F9">
        <w:rPr>
          <w:rStyle w:val="zadanifontodlomka-000001"/>
          <w:rFonts w:cstheme="minorHAnsi"/>
        </w:rPr>
        <w:t xml:space="preserve"> </w:t>
      </w:r>
      <w:proofErr w:type="spellStart"/>
      <w:r w:rsidRPr="00AC18F9">
        <w:rPr>
          <w:rStyle w:val="zadanifontodlomka-000001"/>
          <w:rFonts w:cstheme="minorHAnsi"/>
        </w:rPr>
        <w:t>očevidniku</w:t>
      </w:r>
      <w:proofErr w:type="spellEnd"/>
      <w:r w:rsidRPr="00AC18F9">
        <w:rPr>
          <w:rStyle w:val="zadanifontodlomka-000001"/>
          <w:rFonts w:cstheme="minorHAnsi"/>
        </w:rPr>
        <w:t xml:space="preserve"> </w:t>
      </w:r>
      <w:proofErr w:type="spellStart"/>
      <w:r w:rsidRPr="00AC18F9">
        <w:rPr>
          <w:rStyle w:val="zadanifontodlomka-000001"/>
          <w:rFonts w:cstheme="minorHAnsi"/>
        </w:rPr>
        <w:t>zaposlenika</w:t>
      </w:r>
      <w:proofErr w:type="spellEnd"/>
      <w:r w:rsidRPr="00AC18F9">
        <w:rPr>
          <w:rStyle w:val="zadanifontodlomka-000001"/>
          <w:rFonts w:cstheme="minorHAnsi"/>
        </w:rPr>
        <w:t xml:space="preserve">. </w:t>
      </w:r>
    </w:p>
    <w:p w:rsidR="005F787D"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Razrješenje povjerljive osobe i prestanak te dužnosti</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5.</w:t>
      </w:r>
    </w:p>
    <w:p w:rsidR="005F787D" w:rsidRPr="00AC18F9" w:rsidRDefault="005F787D" w:rsidP="00BB2097">
      <w:pPr>
        <w:pStyle w:val="Odlomakpopisa"/>
        <w:numPr>
          <w:ilvl w:val="0"/>
          <w:numId w:val="5"/>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Povjerljiva osoba može u svako doba pisanim putem tražiti da je se razriješi, odnosno dati pisanu izjavu da povlači svoj pristanak. </w:t>
      </w:r>
    </w:p>
    <w:p w:rsidR="005F787D" w:rsidRPr="00AC18F9" w:rsidRDefault="005F787D" w:rsidP="00BB2097">
      <w:pPr>
        <w:pStyle w:val="Odlomakpopisa"/>
        <w:numPr>
          <w:ilvl w:val="0"/>
          <w:numId w:val="5"/>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U slučaju iz stavka 1. ovoga članka poslodavac će razriješiti povjerljivu osobu i o tome obavijestiti radnike te zatražiti prijedlog za imenovanje druge osobe i postupati sukladno članku 3. stavak 2. i 3. ovoga Pravilnika. </w:t>
      </w:r>
    </w:p>
    <w:p w:rsidR="005F787D" w:rsidRPr="00AC18F9" w:rsidRDefault="005F787D" w:rsidP="00BB2097">
      <w:pPr>
        <w:pStyle w:val="Odlomakpopisa"/>
        <w:numPr>
          <w:ilvl w:val="0"/>
          <w:numId w:val="5"/>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lastRenderedPageBreak/>
        <w:t xml:space="preserve">Ako povjerljivoj osobi prestane ugovor o radu kod poslodavca time joj prestaje svojstvo povjerljive osobe, te poslodavac dalje postupa na način određen člankom 3. stavak 2. i 3. ovoga Pravilnika. </w:t>
      </w:r>
    </w:p>
    <w:p w:rsidR="005F787D" w:rsidRPr="00AC18F9" w:rsidRDefault="005F787D" w:rsidP="00BB2097">
      <w:pPr>
        <w:pStyle w:val="Odlomakpopisa"/>
        <w:numPr>
          <w:ilvl w:val="0"/>
          <w:numId w:val="5"/>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U slučaju prestanka obavljanja funkcije povjerljive osobe, do imenovanja druge povjerljive osobe sve poslove povjerljive osobe obavlja zamjenik. </w:t>
      </w:r>
    </w:p>
    <w:p w:rsidR="005F787D" w:rsidRPr="00AC18F9" w:rsidRDefault="005F787D" w:rsidP="00BB2097">
      <w:pPr>
        <w:pStyle w:val="Odlomakpopisa"/>
        <w:numPr>
          <w:ilvl w:val="0"/>
          <w:numId w:val="5"/>
        </w:numPr>
        <w:spacing w:after="0" w:line="276" w:lineRule="auto"/>
        <w:jc w:val="both"/>
        <w:rPr>
          <w:rFonts w:cstheme="minorHAnsi"/>
        </w:rPr>
      </w:pPr>
      <w:r w:rsidRPr="00AC18F9">
        <w:rPr>
          <w:rFonts w:eastAsia="Times New Roman" w:cstheme="minorHAnsi"/>
          <w:sz w:val="24"/>
          <w:szCs w:val="24"/>
          <w:lang w:val="hr-HR" w:eastAsia="en-GB"/>
        </w:rPr>
        <w:t>Ako i povjerljiva osoba i njen zamjenik u isto vrijeme prestanu obavljati svoju funkciju povjerljive osobe odnosno zamjenika povjerljive osobe, poslodavac samostalno i bez odgode privremeno imenuje treću osobu za povjerljivu osobu uz njen pisani pristanak.</w:t>
      </w:r>
    </w:p>
    <w:p w:rsidR="005F787D" w:rsidRPr="00AC18F9" w:rsidRDefault="005F787D" w:rsidP="00BB2097">
      <w:pPr>
        <w:pStyle w:val="Odlomakpopisa"/>
        <w:numPr>
          <w:ilvl w:val="0"/>
          <w:numId w:val="5"/>
        </w:numPr>
        <w:spacing w:after="0" w:line="276" w:lineRule="auto"/>
        <w:jc w:val="both"/>
        <w:rPr>
          <w:rFonts w:cstheme="minorHAnsi"/>
        </w:rPr>
      </w:pPr>
      <w:proofErr w:type="spellStart"/>
      <w:r w:rsidRPr="00AC18F9">
        <w:rPr>
          <w:rStyle w:val="zadanifontodlomka-000001"/>
          <w:rFonts w:cstheme="minorHAnsi"/>
        </w:rPr>
        <w:t>Povjerljiva</w:t>
      </w:r>
      <w:proofErr w:type="spellEnd"/>
      <w:r w:rsidRPr="00AC18F9">
        <w:rPr>
          <w:rStyle w:val="zadanifontodlomka-000001"/>
          <w:rFonts w:cstheme="minorHAnsi"/>
        </w:rPr>
        <w:t xml:space="preserve"> </w:t>
      </w:r>
      <w:proofErr w:type="spellStart"/>
      <w:r w:rsidRPr="00AC18F9">
        <w:rPr>
          <w:rStyle w:val="zadanifontodlomka-000001"/>
          <w:rFonts w:cstheme="minorHAnsi"/>
        </w:rPr>
        <w:t>osoba</w:t>
      </w:r>
      <w:proofErr w:type="spellEnd"/>
      <w:r w:rsidRPr="00AC18F9">
        <w:rPr>
          <w:rStyle w:val="zadanifontodlomka-000001"/>
          <w:rFonts w:cstheme="minorHAnsi"/>
        </w:rPr>
        <w:t xml:space="preserve"> </w:t>
      </w:r>
      <w:proofErr w:type="spellStart"/>
      <w:r w:rsidRPr="00AC18F9">
        <w:rPr>
          <w:rStyle w:val="zadanifontodlomka-000001"/>
          <w:rFonts w:cstheme="minorHAnsi"/>
        </w:rPr>
        <w:t>dužna</w:t>
      </w:r>
      <w:proofErr w:type="spellEnd"/>
      <w:r w:rsidRPr="00AC18F9">
        <w:rPr>
          <w:rStyle w:val="zadanifontodlomka-000001"/>
          <w:rFonts w:cstheme="minorHAnsi"/>
        </w:rPr>
        <w:t xml:space="preserve"> je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po</w:t>
      </w:r>
      <w:proofErr w:type="spellEnd"/>
      <w:r w:rsidRPr="00AC18F9">
        <w:rPr>
          <w:rStyle w:val="zadanifontodlomka-000001"/>
          <w:rFonts w:cstheme="minorHAnsi"/>
        </w:rPr>
        <w:t xml:space="preserve"> </w:t>
      </w:r>
      <w:proofErr w:type="spellStart"/>
      <w:r w:rsidRPr="00AC18F9">
        <w:rPr>
          <w:rStyle w:val="zadanifontodlomka-000001"/>
          <w:rFonts w:cstheme="minorHAnsi"/>
        </w:rPr>
        <w:t>prestanku</w:t>
      </w:r>
      <w:proofErr w:type="spellEnd"/>
      <w:r w:rsidRPr="00AC18F9">
        <w:rPr>
          <w:rStyle w:val="zadanifontodlomka-000001"/>
          <w:rFonts w:cstheme="minorHAnsi"/>
        </w:rPr>
        <w:t xml:space="preserve"> </w:t>
      </w:r>
      <w:proofErr w:type="spellStart"/>
      <w:r w:rsidRPr="00AC18F9">
        <w:rPr>
          <w:rStyle w:val="zadanifontodlomka-000001"/>
          <w:rFonts w:cstheme="minorHAnsi"/>
        </w:rPr>
        <w:t>obavljanja</w:t>
      </w:r>
      <w:proofErr w:type="spellEnd"/>
      <w:r w:rsidRPr="00AC18F9">
        <w:rPr>
          <w:rStyle w:val="zadanifontodlomka-000001"/>
          <w:rFonts w:cstheme="minorHAnsi"/>
        </w:rPr>
        <w:t xml:space="preserve"> </w:t>
      </w:r>
      <w:proofErr w:type="spellStart"/>
      <w:r w:rsidRPr="00AC18F9">
        <w:rPr>
          <w:rStyle w:val="zadanifontodlomka-000001"/>
          <w:rFonts w:cstheme="minorHAnsi"/>
        </w:rPr>
        <w:t>dužnosti</w:t>
      </w:r>
      <w:proofErr w:type="spellEnd"/>
      <w:r w:rsidRPr="00AC18F9">
        <w:rPr>
          <w:rStyle w:val="zadanifontodlomka-000001"/>
          <w:rFonts w:cstheme="minorHAnsi"/>
        </w:rPr>
        <w:t xml:space="preserve"> </w:t>
      </w:r>
      <w:proofErr w:type="spellStart"/>
      <w:r w:rsidRPr="00AC18F9">
        <w:rPr>
          <w:rStyle w:val="zadanifontodlomka-000001"/>
          <w:rFonts w:cstheme="minorHAnsi"/>
        </w:rPr>
        <w:t>povjerljive</w:t>
      </w:r>
      <w:proofErr w:type="spellEnd"/>
      <w:r w:rsidRPr="00AC18F9">
        <w:rPr>
          <w:rStyle w:val="zadanifontodlomka-000001"/>
          <w:rFonts w:cstheme="minorHAnsi"/>
        </w:rPr>
        <w:t xml:space="preserve"> </w:t>
      </w:r>
      <w:proofErr w:type="spellStart"/>
      <w:r w:rsidRPr="00AC18F9">
        <w:rPr>
          <w:rStyle w:val="zadanifontodlomka-000001"/>
          <w:rFonts w:cstheme="minorHAnsi"/>
        </w:rPr>
        <w:t>osobe</w:t>
      </w:r>
      <w:proofErr w:type="spellEnd"/>
      <w:r w:rsidRPr="00AC18F9">
        <w:rPr>
          <w:rStyle w:val="zadanifontodlomka-000001"/>
          <w:rFonts w:cstheme="minorHAnsi"/>
        </w:rPr>
        <w:t xml:space="preserve">, pa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nakon</w:t>
      </w:r>
      <w:proofErr w:type="spellEnd"/>
      <w:r w:rsidRPr="00AC18F9">
        <w:rPr>
          <w:rStyle w:val="zadanifontodlomka-000001"/>
          <w:rFonts w:cstheme="minorHAnsi"/>
        </w:rPr>
        <w:t xml:space="preserve"> </w:t>
      </w:r>
      <w:proofErr w:type="spellStart"/>
      <w:r w:rsidRPr="00AC18F9">
        <w:rPr>
          <w:rStyle w:val="zadanifontodlomka-000001"/>
          <w:rFonts w:cstheme="minorHAnsi"/>
        </w:rPr>
        <w:t>prestanka</w:t>
      </w:r>
      <w:proofErr w:type="spellEnd"/>
      <w:r w:rsidRPr="00AC18F9">
        <w:rPr>
          <w:rStyle w:val="zadanifontodlomka-000001"/>
          <w:rFonts w:cstheme="minorHAnsi"/>
        </w:rPr>
        <w:t xml:space="preserve"> </w:t>
      </w:r>
      <w:proofErr w:type="spellStart"/>
      <w:r w:rsidRPr="00AC18F9">
        <w:rPr>
          <w:rStyle w:val="zadanifontodlomka-000001"/>
          <w:rFonts w:cstheme="minorHAnsi"/>
        </w:rPr>
        <w:t>radnog</w:t>
      </w:r>
      <w:proofErr w:type="spellEnd"/>
      <w:r w:rsidRPr="00AC18F9">
        <w:rPr>
          <w:rStyle w:val="zadanifontodlomka-000001"/>
          <w:rFonts w:cstheme="minorHAnsi"/>
        </w:rPr>
        <w:t xml:space="preserve"> </w:t>
      </w:r>
      <w:proofErr w:type="spellStart"/>
      <w:r w:rsidRPr="00AC18F9">
        <w:rPr>
          <w:rStyle w:val="zadanifontodlomka-000001"/>
          <w:rFonts w:cstheme="minorHAnsi"/>
        </w:rPr>
        <w:t>odnosa</w:t>
      </w:r>
      <w:proofErr w:type="spellEnd"/>
      <w:r w:rsidRPr="00AC18F9">
        <w:rPr>
          <w:rStyle w:val="zadanifontodlomka-000001"/>
          <w:rFonts w:cstheme="minorHAnsi"/>
        </w:rPr>
        <w:t xml:space="preserve"> </w:t>
      </w:r>
      <w:proofErr w:type="spellStart"/>
      <w:r w:rsidRPr="00AC18F9">
        <w:rPr>
          <w:rStyle w:val="zadanifontodlomka-000001"/>
          <w:rFonts w:cstheme="minorHAnsi"/>
        </w:rPr>
        <w:t>kod</w:t>
      </w:r>
      <w:proofErr w:type="spellEnd"/>
      <w:r w:rsidRPr="00AC18F9">
        <w:rPr>
          <w:rStyle w:val="zadanifontodlomka-000001"/>
          <w:rFonts w:cstheme="minorHAnsi"/>
        </w:rPr>
        <w:t xml:space="preserve"> </w:t>
      </w:r>
      <w:proofErr w:type="spellStart"/>
      <w:r w:rsidRPr="00AC18F9">
        <w:rPr>
          <w:rStyle w:val="zadanifontodlomka-000001"/>
          <w:rFonts w:cstheme="minorHAnsi"/>
        </w:rPr>
        <w:t>poslodavca</w:t>
      </w:r>
      <w:proofErr w:type="spellEnd"/>
      <w:r w:rsidRPr="00AC18F9">
        <w:rPr>
          <w:rStyle w:val="zadanifontodlomka-000001"/>
          <w:rFonts w:cstheme="minorHAnsi"/>
        </w:rPr>
        <w:t xml:space="preserve"> </w:t>
      </w:r>
      <w:proofErr w:type="spellStart"/>
      <w:r w:rsidRPr="00AC18F9">
        <w:rPr>
          <w:rStyle w:val="zadanifontodlomka-000001"/>
          <w:rFonts w:cstheme="minorHAnsi"/>
        </w:rPr>
        <w:t>čuvati</w:t>
      </w:r>
      <w:proofErr w:type="spellEnd"/>
      <w:r w:rsidRPr="00AC18F9">
        <w:rPr>
          <w:rStyle w:val="zadanifontodlomka-000001"/>
          <w:rFonts w:cstheme="minorHAnsi"/>
        </w:rPr>
        <w:t xml:space="preserve"> </w:t>
      </w:r>
      <w:proofErr w:type="spellStart"/>
      <w:r w:rsidRPr="00AC18F9">
        <w:rPr>
          <w:rStyle w:val="zadanifontodlomka-000001"/>
          <w:rFonts w:cstheme="minorHAnsi"/>
        </w:rPr>
        <w:t>povjerljivost</w:t>
      </w:r>
      <w:proofErr w:type="spellEnd"/>
      <w:r w:rsidRPr="00AC18F9">
        <w:rPr>
          <w:rStyle w:val="zadanifontodlomka-000001"/>
          <w:rFonts w:cstheme="minorHAnsi"/>
        </w:rPr>
        <w:t xml:space="preserve"> </w:t>
      </w:r>
      <w:proofErr w:type="spellStart"/>
      <w:r w:rsidRPr="00AC18F9">
        <w:rPr>
          <w:rStyle w:val="zadanifontodlomka-000001"/>
          <w:rFonts w:cstheme="minorHAnsi"/>
        </w:rPr>
        <w:t>podataka</w:t>
      </w:r>
      <w:proofErr w:type="spellEnd"/>
      <w:r w:rsidRPr="00AC18F9">
        <w:rPr>
          <w:rStyle w:val="zadanifontodlomka-000001"/>
          <w:rFonts w:cstheme="minorHAnsi"/>
        </w:rPr>
        <w:t xml:space="preserve"> </w:t>
      </w:r>
      <w:proofErr w:type="spellStart"/>
      <w:r w:rsidRPr="00AC18F9">
        <w:rPr>
          <w:rStyle w:val="zadanifontodlomka-000001"/>
          <w:rFonts w:cstheme="minorHAnsi"/>
        </w:rPr>
        <w:t>za</w:t>
      </w:r>
      <w:proofErr w:type="spellEnd"/>
      <w:r w:rsidRPr="00AC18F9">
        <w:rPr>
          <w:rStyle w:val="zadanifontodlomka-000001"/>
          <w:rFonts w:cstheme="minorHAnsi"/>
        </w:rPr>
        <w:t xml:space="preserve"> </w:t>
      </w:r>
      <w:proofErr w:type="spellStart"/>
      <w:r w:rsidRPr="00AC18F9">
        <w:rPr>
          <w:rStyle w:val="zadanifontodlomka-000001"/>
          <w:rFonts w:cstheme="minorHAnsi"/>
        </w:rPr>
        <w:t>koje</w:t>
      </w:r>
      <w:proofErr w:type="spellEnd"/>
      <w:r w:rsidRPr="00AC18F9">
        <w:rPr>
          <w:rStyle w:val="zadanifontodlomka-000001"/>
          <w:rFonts w:cstheme="minorHAnsi"/>
        </w:rPr>
        <w:t xml:space="preserve"> je </w:t>
      </w:r>
      <w:proofErr w:type="spellStart"/>
      <w:r w:rsidRPr="00AC18F9">
        <w:rPr>
          <w:rStyle w:val="zadanifontodlomka-000001"/>
          <w:rFonts w:cstheme="minorHAnsi"/>
        </w:rPr>
        <w:t>doznala</w:t>
      </w:r>
      <w:proofErr w:type="spellEnd"/>
      <w:r w:rsidRPr="00AC18F9">
        <w:rPr>
          <w:rStyle w:val="zadanifontodlomka-000001"/>
          <w:rFonts w:cstheme="minorHAnsi"/>
        </w:rPr>
        <w:t xml:space="preserve"> </w:t>
      </w:r>
      <w:proofErr w:type="spellStart"/>
      <w:r w:rsidRPr="00AC18F9">
        <w:rPr>
          <w:rStyle w:val="zadanifontodlomka-000001"/>
          <w:rFonts w:cstheme="minorHAnsi"/>
        </w:rPr>
        <w:t>tijekom</w:t>
      </w:r>
      <w:proofErr w:type="spellEnd"/>
      <w:r w:rsidRPr="00AC18F9">
        <w:rPr>
          <w:rStyle w:val="zadanifontodlomka-000001"/>
          <w:rFonts w:cstheme="minorHAnsi"/>
        </w:rPr>
        <w:t xml:space="preserve"> </w:t>
      </w:r>
      <w:proofErr w:type="spellStart"/>
      <w:r w:rsidRPr="00AC18F9">
        <w:rPr>
          <w:rStyle w:val="zadanifontodlomka-000001"/>
          <w:rFonts w:cstheme="minorHAnsi"/>
        </w:rPr>
        <w:t>obavljanja</w:t>
      </w:r>
      <w:proofErr w:type="spellEnd"/>
      <w:r w:rsidRPr="00AC18F9">
        <w:rPr>
          <w:rStyle w:val="zadanifontodlomka-000001"/>
          <w:rFonts w:cstheme="minorHAnsi"/>
        </w:rPr>
        <w:t xml:space="preserve"> </w:t>
      </w:r>
      <w:proofErr w:type="spellStart"/>
      <w:r w:rsidRPr="00AC18F9">
        <w:rPr>
          <w:rStyle w:val="zadanifontodlomka-000001"/>
          <w:rFonts w:cstheme="minorHAnsi"/>
        </w:rPr>
        <w:t>poslova</w:t>
      </w:r>
      <w:proofErr w:type="spellEnd"/>
      <w:r w:rsidRPr="00AC18F9">
        <w:rPr>
          <w:rStyle w:val="zadanifontodlomka-000001"/>
          <w:rFonts w:cstheme="minorHAnsi"/>
        </w:rPr>
        <w:t xml:space="preserve"> </w:t>
      </w:r>
      <w:proofErr w:type="spellStart"/>
      <w:r w:rsidRPr="00AC18F9">
        <w:rPr>
          <w:rStyle w:val="zadanifontodlomka-000001"/>
          <w:rFonts w:cstheme="minorHAnsi"/>
        </w:rPr>
        <w:t>povjerljive</w:t>
      </w:r>
      <w:proofErr w:type="spellEnd"/>
      <w:r w:rsidRPr="00AC18F9">
        <w:rPr>
          <w:rStyle w:val="zadanifontodlomka-000001"/>
          <w:rFonts w:cstheme="minorHAnsi"/>
        </w:rPr>
        <w:t xml:space="preserve"> </w:t>
      </w:r>
      <w:proofErr w:type="spellStart"/>
      <w:r w:rsidRPr="00AC18F9">
        <w:rPr>
          <w:rStyle w:val="zadanifontodlomka-000001"/>
          <w:rFonts w:cstheme="minorHAnsi"/>
        </w:rPr>
        <w:t>osobe</w:t>
      </w:r>
      <w:proofErr w:type="spellEnd"/>
      <w:r w:rsidRPr="00AC18F9">
        <w:rPr>
          <w:rStyle w:val="zadanifontodlomka-000001"/>
          <w:rFonts w:cstheme="minorHAnsi"/>
        </w:rPr>
        <w:t>.</w:t>
      </w:r>
      <w:r w:rsidRPr="00AC18F9">
        <w:rPr>
          <w:rFonts w:cstheme="minorHAnsi"/>
        </w:rPr>
        <w:t xml:space="preserve"> </w:t>
      </w: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Zamjenik i privremeno imenovana osoba</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6.</w:t>
      </w:r>
    </w:p>
    <w:p w:rsidR="005F787D" w:rsidRPr="00AC18F9" w:rsidRDefault="005F787D" w:rsidP="00BB2097">
      <w:pPr>
        <w:pStyle w:val="Odlomakpopisa"/>
        <w:numPr>
          <w:ilvl w:val="0"/>
          <w:numId w:val="7"/>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Poslodavac na prijedlog povjerljive osobe imenuje zamjenika povjerljive osobe, uz njezin prethodni pisani pristanak.</w:t>
      </w:r>
    </w:p>
    <w:p w:rsidR="005F787D" w:rsidRPr="00AC18F9" w:rsidRDefault="005F787D" w:rsidP="00BB2097">
      <w:pPr>
        <w:pStyle w:val="Odlomakpopisa"/>
        <w:numPr>
          <w:ilvl w:val="0"/>
          <w:numId w:val="7"/>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Sva prava, ovlasti i obveze povjerljive osobe na odgovarajući način primjenjuju se na zamjenika i privremeno imenovanu osobu. </w:t>
      </w:r>
    </w:p>
    <w:p w:rsidR="005F787D" w:rsidRPr="00AC18F9" w:rsidRDefault="005F787D" w:rsidP="00BB2097">
      <w:pPr>
        <w:pStyle w:val="Odlomakpopisa"/>
        <w:numPr>
          <w:ilvl w:val="0"/>
          <w:numId w:val="7"/>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Zamjenik preuzima funkciju povjerljive osobe čiji je zamjenik kada povjerljivoj osobi prestane ta dužnost iz bilo kojeg razloga, i to do imenovanja druge povjerljive osobe, odnosno u slučaju duže nenazočnosti povjerljive osobe (15 i više dana), ili ako ga povjerljiva osoba posebno na to ovlasti, ili u slučaju kraće nenazočnosti povjerljive osobe ako postoje opravdani razlozi da se ispitivanje prijave nepravilnosti ne odgađa do povratka povjerljive osobe. </w:t>
      </w:r>
    </w:p>
    <w:p w:rsidR="005F787D" w:rsidRPr="00AC18F9" w:rsidRDefault="005F787D" w:rsidP="00BB2097">
      <w:pPr>
        <w:pStyle w:val="Odlomakpopisa"/>
        <w:numPr>
          <w:ilvl w:val="0"/>
          <w:numId w:val="7"/>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Kada okolnosti slučaja to  zahtijevaju, u dogovoru s povjerljivom osobom, zamjenik može redovito sudjelovati u radu povjerljive osobe, kao njen pomoćnik.</w:t>
      </w:r>
    </w:p>
    <w:p w:rsidR="005F787D" w:rsidRPr="00AC18F9" w:rsidRDefault="005F787D" w:rsidP="00BB2097">
      <w:pPr>
        <w:pStyle w:val="Odlomakpopisa"/>
        <w:numPr>
          <w:ilvl w:val="0"/>
          <w:numId w:val="7"/>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Kada sadržaj prijave nepravilnosti ukazuje da je to potrebno, povjerljiva osoba može zatražiti od poslodavca odnosno nadležnog tijela poslodavca da se u postupak ispitivanja prijave uključe nadležne osobe odnosno tijela poslodavca koji raspolažu odgovarajućim informacijama odnosno znanjima potrebnim za ispitivanje prijave. Osobe odnosno članovi tijela koji su uključeni u postupak ispitivanja pritužbe dužni su </w:t>
      </w:r>
      <w:proofErr w:type="spellStart"/>
      <w:r w:rsidRPr="00AC18F9">
        <w:rPr>
          <w:rStyle w:val="zadanifontodlomka-000001"/>
          <w:rFonts w:cstheme="minorHAnsi"/>
        </w:rPr>
        <w:t>čuvati</w:t>
      </w:r>
      <w:proofErr w:type="spellEnd"/>
      <w:r w:rsidRPr="00AC18F9">
        <w:rPr>
          <w:rStyle w:val="zadanifontodlomka-000001"/>
          <w:rFonts w:cstheme="minorHAnsi"/>
        </w:rPr>
        <w:t xml:space="preserve"> </w:t>
      </w:r>
      <w:proofErr w:type="spellStart"/>
      <w:r w:rsidRPr="00AC18F9">
        <w:rPr>
          <w:rStyle w:val="zadanifontodlomka-000001"/>
          <w:rFonts w:cstheme="minorHAnsi"/>
        </w:rPr>
        <w:t>povjerljivost</w:t>
      </w:r>
      <w:proofErr w:type="spellEnd"/>
      <w:r w:rsidRPr="00AC18F9">
        <w:rPr>
          <w:rStyle w:val="zadanifontodlomka-000001"/>
          <w:rFonts w:cstheme="minorHAnsi"/>
        </w:rPr>
        <w:t xml:space="preserve"> </w:t>
      </w:r>
      <w:proofErr w:type="spellStart"/>
      <w:r w:rsidRPr="00AC18F9">
        <w:rPr>
          <w:rStyle w:val="zadanifontodlomka-000001"/>
          <w:rFonts w:cstheme="minorHAnsi"/>
        </w:rPr>
        <w:t>podataka</w:t>
      </w:r>
      <w:proofErr w:type="spellEnd"/>
      <w:r w:rsidRPr="00AC18F9">
        <w:rPr>
          <w:rStyle w:val="zadanifontodlomka-000001"/>
          <w:rFonts w:cstheme="minorHAnsi"/>
        </w:rPr>
        <w:t xml:space="preserve"> </w:t>
      </w:r>
      <w:proofErr w:type="spellStart"/>
      <w:r w:rsidRPr="00AC18F9">
        <w:rPr>
          <w:rStyle w:val="zadanifontodlomka-000001"/>
          <w:rFonts w:cstheme="minorHAnsi"/>
        </w:rPr>
        <w:t>koje</w:t>
      </w:r>
      <w:proofErr w:type="spellEnd"/>
      <w:r w:rsidRPr="00AC18F9">
        <w:rPr>
          <w:rStyle w:val="zadanifontodlomka-000001"/>
          <w:rFonts w:cstheme="minorHAnsi"/>
        </w:rPr>
        <w:t xml:space="preserve"> </w:t>
      </w:r>
      <w:proofErr w:type="spellStart"/>
      <w:r w:rsidRPr="00AC18F9">
        <w:rPr>
          <w:rStyle w:val="zadanifontodlomka-000001"/>
          <w:rFonts w:cstheme="minorHAnsi"/>
        </w:rPr>
        <w:t>doznaju</w:t>
      </w:r>
      <w:proofErr w:type="spellEnd"/>
      <w:r w:rsidRPr="00AC18F9">
        <w:rPr>
          <w:rStyle w:val="zadanifontodlomka-000001"/>
          <w:rFonts w:cstheme="minorHAnsi"/>
        </w:rPr>
        <w:t xml:space="preserve"> </w:t>
      </w:r>
      <w:proofErr w:type="spellStart"/>
      <w:r w:rsidRPr="00AC18F9">
        <w:rPr>
          <w:rStyle w:val="zadanifontodlomka-000001"/>
          <w:rFonts w:cstheme="minorHAnsi"/>
        </w:rPr>
        <w:t>tijekom</w:t>
      </w:r>
      <w:proofErr w:type="spellEnd"/>
      <w:r w:rsidRPr="00AC18F9">
        <w:rPr>
          <w:rStyle w:val="zadanifontodlomka-000001"/>
          <w:rFonts w:cstheme="minorHAnsi"/>
        </w:rPr>
        <w:t xml:space="preserve"> </w:t>
      </w:r>
      <w:proofErr w:type="spellStart"/>
      <w:r w:rsidRPr="00AC18F9">
        <w:rPr>
          <w:rStyle w:val="zadanifontodlomka-000001"/>
          <w:rFonts w:cstheme="minorHAnsi"/>
        </w:rPr>
        <w:t>sudjelovanja</w:t>
      </w:r>
      <w:proofErr w:type="spellEnd"/>
      <w:r w:rsidRPr="00AC18F9">
        <w:rPr>
          <w:rStyle w:val="zadanifontodlomka-000001"/>
          <w:rFonts w:cstheme="minorHAnsi"/>
        </w:rPr>
        <w:t xml:space="preserve"> u </w:t>
      </w:r>
      <w:proofErr w:type="spellStart"/>
      <w:r w:rsidRPr="00AC18F9">
        <w:rPr>
          <w:rStyle w:val="zadanifontodlomka-000001"/>
          <w:rFonts w:cstheme="minorHAnsi"/>
        </w:rPr>
        <w:t>ispitivanju</w:t>
      </w:r>
      <w:proofErr w:type="spellEnd"/>
      <w:r w:rsidRPr="00AC18F9">
        <w:rPr>
          <w:rStyle w:val="zadanifontodlomka-000001"/>
          <w:rFonts w:cstheme="minorHAnsi"/>
        </w:rPr>
        <w:t xml:space="preserve"> </w:t>
      </w:r>
      <w:proofErr w:type="spellStart"/>
      <w:r w:rsidRPr="00AC18F9">
        <w:rPr>
          <w:rStyle w:val="zadanifontodlomka-000001"/>
          <w:rFonts w:cstheme="minorHAnsi"/>
        </w:rPr>
        <w:t>pritužbe</w:t>
      </w:r>
      <w:proofErr w:type="spellEnd"/>
      <w:r w:rsidRPr="00AC18F9">
        <w:rPr>
          <w:rStyle w:val="zadanifontodlomka-000001"/>
          <w:rFonts w:cstheme="minorHAnsi"/>
        </w:rPr>
        <w:t xml:space="preserve">. O tome </w:t>
      </w:r>
      <w:proofErr w:type="spellStart"/>
      <w:r w:rsidRPr="00AC18F9">
        <w:rPr>
          <w:rStyle w:val="zadanifontodlomka-000001"/>
          <w:rFonts w:cstheme="minorHAnsi"/>
        </w:rPr>
        <w:t>daju</w:t>
      </w:r>
      <w:proofErr w:type="spellEnd"/>
      <w:r w:rsidRPr="00AC18F9">
        <w:rPr>
          <w:rStyle w:val="zadanifontodlomka-000001"/>
          <w:rFonts w:cstheme="minorHAnsi"/>
        </w:rPr>
        <w:t xml:space="preserve"> </w:t>
      </w:r>
      <w:proofErr w:type="spellStart"/>
      <w:r w:rsidRPr="00AC18F9">
        <w:rPr>
          <w:rStyle w:val="zadanifontodlomka-000001"/>
          <w:rFonts w:cstheme="minorHAnsi"/>
        </w:rPr>
        <w:t>izjavu</w:t>
      </w:r>
      <w:proofErr w:type="spellEnd"/>
      <w:r w:rsidRPr="00AC18F9">
        <w:rPr>
          <w:rStyle w:val="zadanifontodlomka-000001"/>
          <w:rFonts w:cstheme="minorHAnsi"/>
        </w:rPr>
        <w:t xml:space="preserve"> u </w:t>
      </w:r>
      <w:proofErr w:type="spellStart"/>
      <w:r w:rsidRPr="00AC18F9">
        <w:rPr>
          <w:rStyle w:val="zadanifontodlomka-000001"/>
          <w:rFonts w:cstheme="minorHAnsi"/>
        </w:rPr>
        <w:t>pisanom</w:t>
      </w:r>
      <w:proofErr w:type="spellEnd"/>
      <w:r w:rsidRPr="00AC18F9">
        <w:rPr>
          <w:rStyle w:val="zadanifontodlomka-000001"/>
          <w:rFonts w:cstheme="minorHAnsi"/>
        </w:rPr>
        <w:t xml:space="preserve"> </w:t>
      </w:r>
      <w:proofErr w:type="spellStart"/>
      <w:r w:rsidRPr="00AC18F9">
        <w:rPr>
          <w:rStyle w:val="zadanifontodlomka-000001"/>
          <w:rFonts w:cstheme="minorHAnsi"/>
        </w:rPr>
        <w:t>obliku</w:t>
      </w:r>
      <w:proofErr w:type="spellEnd"/>
      <w:r w:rsidRPr="00AC18F9">
        <w:rPr>
          <w:rStyle w:val="zadanifontodlomka-000001"/>
          <w:rFonts w:cstheme="minorHAnsi"/>
        </w:rPr>
        <w:t xml:space="preserve"> </w:t>
      </w:r>
      <w:proofErr w:type="spellStart"/>
      <w:r w:rsidRPr="00AC18F9">
        <w:rPr>
          <w:rStyle w:val="zadanifontodlomka-000001"/>
          <w:rFonts w:cstheme="minorHAnsi"/>
        </w:rPr>
        <w:t>koju</w:t>
      </w:r>
      <w:proofErr w:type="spellEnd"/>
      <w:r w:rsidRPr="00AC18F9">
        <w:rPr>
          <w:rStyle w:val="zadanifontodlomka-000001"/>
          <w:rFonts w:cstheme="minorHAnsi"/>
        </w:rPr>
        <w:t xml:space="preserve"> </w:t>
      </w:r>
      <w:proofErr w:type="spellStart"/>
      <w:r w:rsidRPr="00AC18F9">
        <w:rPr>
          <w:rStyle w:val="zadanifontodlomka-000001"/>
          <w:rFonts w:cstheme="minorHAnsi"/>
        </w:rPr>
        <w:t>su</w:t>
      </w:r>
      <w:proofErr w:type="spellEnd"/>
      <w:r w:rsidRPr="00AC18F9">
        <w:rPr>
          <w:rStyle w:val="zadanifontodlomka-000001"/>
          <w:rFonts w:cstheme="minorHAnsi"/>
        </w:rPr>
        <w:t xml:space="preserve"> </w:t>
      </w:r>
      <w:proofErr w:type="spellStart"/>
      <w:r w:rsidRPr="00AC18F9">
        <w:rPr>
          <w:rStyle w:val="zadanifontodlomka-000001"/>
          <w:rFonts w:cstheme="minorHAnsi"/>
        </w:rPr>
        <w:t>dužni</w:t>
      </w:r>
      <w:proofErr w:type="spellEnd"/>
      <w:r w:rsidRPr="00AC18F9">
        <w:rPr>
          <w:rStyle w:val="zadanifontodlomka-000001"/>
          <w:rFonts w:cstheme="minorHAnsi"/>
        </w:rPr>
        <w:t xml:space="preserve"> </w:t>
      </w:r>
      <w:proofErr w:type="spellStart"/>
      <w:r w:rsidRPr="00AC18F9">
        <w:rPr>
          <w:rStyle w:val="zadanifontodlomka-000001"/>
          <w:rFonts w:cstheme="minorHAnsi"/>
        </w:rPr>
        <w:t>potpisati</w:t>
      </w:r>
      <w:proofErr w:type="spellEnd"/>
      <w:r w:rsidRPr="00AC18F9">
        <w:rPr>
          <w:rStyle w:val="zadanifontodlomka-000001"/>
          <w:rFonts w:cstheme="minorHAnsi"/>
        </w:rPr>
        <w:t xml:space="preserve">. </w:t>
      </w:r>
    </w:p>
    <w:p w:rsidR="005F787D"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 xml:space="preserve">Opoziv povjerljive osobe </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7.</w:t>
      </w:r>
    </w:p>
    <w:p w:rsidR="005F787D" w:rsidRPr="00AC18F9" w:rsidRDefault="005F787D" w:rsidP="00BB2097">
      <w:pPr>
        <w:pStyle w:val="Odlomakpopisa"/>
        <w:numPr>
          <w:ilvl w:val="0"/>
          <w:numId w:val="6"/>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Radnici mogu opozvati povjerljivu osobu, neovisno o tome je li imenovana na prijedlog radnika ili bez tog prijedloga, s tim da opoziv može tražiti najmanje 20% radnika. </w:t>
      </w:r>
    </w:p>
    <w:p w:rsidR="005F787D" w:rsidRPr="00AC18F9" w:rsidRDefault="005F787D" w:rsidP="00BB2097">
      <w:pPr>
        <w:pStyle w:val="Odlomakpopisa"/>
        <w:numPr>
          <w:ilvl w:val="0"/>
          <w:numId w:val="6"/>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lastRenderedPageBreak/>
        <w:t xml:space="preserve">U slučaju opoziva poslodavac je dužan povjerljivu osobu razriješiti u roku od mjesec dana od donošenja odluke o opozivu. </w:t>
      </w:r>
    </w:p>
    <w:p w:rsidR="005F787D" w:rsidRPr="00AC18F9" w:rsidRDefault="005F787D" w:rsidP="00BB2097">
      <w:pPr>
        <w:pStyle w:val="Odlomakpopisa"/>
        <w:numPr>
          <w:ilvl w:val="0"/>
          <w:numId w:val="6"/>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Do donošenja odluke o imenovanju nove povjerljive osobe poslove povjerljive osobe obavlja njezin zamjenik, osim ako okolnosti upućuju na to da je potrebno privremeno imenovati treću osobu za povjerljivu osobu, u kom slučaju poslodavac postupa sukladno čl. 5. st. 5. ovog Pravilnika.</w:t>
      </w:r>
    </w:p>
    <w:p w:rsidR="005F787D" w:rsidRPr="00AC18F9" w:rsidRDefault="005F787D" w:rsidP="00BB2097">
      <w:pPr>
        <w:pStyle w:val="Odlomakpopisa"/>
        <w:numPr>
          <w:ilvl w:val="0"/>
          <w:numId w:val="6"/>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Prilikom opoziva povjerljive osobe, 20% radnika može odmah dati prijedlog nove povjerljive osobe. </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Osiguranje nesmetanog djelovanja</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8.</w:t>
      </w:r>
    </w:p>
    <w:p w:rsidR="005F787D" w:rsidRPr="00AC18F9" w:rsidRDefault="005F787D" w:rsidP="00BB2097">
      <w:pPr>
        <w:pStyle w:val="Odlomakpopisa"/>
        <w:numPr>
          <w:ilvl w:val="0"/>
          <w:numId w:val="8"/>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Poslodavac mora povjerljivoj osobi omogućiti rad i nesmetano djelovanje kao povjerljivoj osobi, u tom smislu ne smije je rasporediti na mjesto rada, smjenu i sl. koji bi onemogućili ili bitno otežali njeno djelovanje.  </w:t>
      </w:r>
    </w:p>
    <w:p w:rsidR="005F787D" w:rsidRPr="00AC18F9" w:rsidRDefault="005F787D" w:rsidP="00BB2097">
      <w:pPr>
        <w:pStyle w:val="Odlomakpopisa"/>
        <w:numPr>
          <w:ilvl w:val="0"/>
          <w:numId w:val="8"/>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Zbog svojeg djelovanja u dobroj vjeri kao povjerljiva osoba, ista ne smije trpjeti nikakve štetne posljedice. </w:t>
      </w:r>
      <w:proofErr w:type="spellStart"/>
      <w:r w:rsidRPr="00AC18F9">
        <w:rPr>
          <w:rFonts w:cstheme="minorHAnsi"/>
          <w:sz w:val="24"/>
          <w:szCs w:val="24"/>
          <w:shd w:val="clear" w:color="auto" w:fill="FFFFFF"/>
        </w:rPr>
        <w:t>Poslodavac</w:t>
      </w:r>
      <w:proofErr w:type="spellEnd"/>
      <w:r w:rsidRPr="00AC18F9">
        <w:rPr>
          <w:rFonts w:cstheme="minorHAnsi"/>
          <w:sz w:val="24"/>
          <w:szCs w:val="24"/>
          <w:shd w:val="clear" w:color="auto" w:fill="FFFFFF"/>
        </w:rPr>
        <w:t xml:space="preserve"> je </w:t>
      </w:r>
      <w:proofErr w:type="spellStart"/>
      <w:r w:rsidRPr="00AC18F9">
        <w:rPr>
          <w:rFonts w:cstheme="minorHAnsi"/>
          <w:sz w:val="24"/>
          <w:szCs w:val="24"/>
          <w:shd w:val="clear" w:color="auto" w:fill="FFFFFF"/>
        </w:rPr>
        <w:t>dužan</w:t>
      </w:r>
      <w:proofErr w:type="spellEnd"/>
      <w:r w:rsidRPr="00AC18F9">
        <w:rPr>
          <w:rFonts w:cstheme="minorHAnsi"/>
          <w:sz w:val="24"/>
          <w:szCs w:val="24"/>
          <w:shd w:val="clear" w:color="auto" w:fill="FFFFFF"/>
        </w:rPr>
        <w:t xml:space="preserve">, u </w:t>
      </w:r>
      <w:proofErr w:type="spellStart"/>
      <w:r w:rsidRPr="00AC18F9">
        <w:rPr>
          <w:rFonts w:cstheme="minorHAnsi"/>
          <w:sz w:val="24"/>
          <w:szCs w:val="24"/>
          <w:shd w:val="clear" w:color="auto" w:fill="FFFFFF"/>
        </w:rPr>
        <w:t>skladu</w:t>
      </w:r>
      <w:proofErr w:type="spellEnd"/>
      <w:r w:rsidRPr="00AC18F9">
        <w:rPr>
          <w:rFonts w:cstheme="minorHAnsi"/>
          <w:sz w:val="24"/>
          <w:szCs w:val="24"/>
          <w:shd w:val="clear" w:color="auto" w:fill="FFFFFF"/>
        </w:rPr>
        <w:t xml:space="preserve"> s </w:t>
      </w:r>
      <w:proofErr w:type="spellStart"/>
      <w:r w:rsidRPr="00AC18F9">
        <w:rPr>
          <w:rFonts w:cstheme="minorHAnsi"/>
          <w:sz w:val="24"/>
          <w:szCs w:val="24"/>
          <w:shd w:val="clear" w:color="auto" w:fill="FFFFFF"/>
        </w:rPr>
        <w:t>potrebama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mogućnostima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osigurati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povjerljivoj</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osobi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odgovarajuću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izobrazbu</w:t>
      </w:r>
      <w:proofErr w:type="spellEnd"/>
      <w:r w:rsidRPr="00AC18F9">
        <w:rPr>
          <w:rFonts w:cstheme="minorHAnsi"/>
          <w:sz w:val="24"/>
          <w:szCs w:val="24"/>
          <w:shd w:val="clear" w:color="auto" w:fill="FFFFFF"/>
        </w:rPr>
        <w:t xml:space="preserve"> u </w:t>
      </w:r>
      <w:proofErr w:type="spellStart"/>
      <w:r w:rsidRPr="00AC18F9">
        <w:rPr>
          <w:rFonts w:cstheme="minorHAnsi"/>
          <w:sz w:val="24"/>
          <w:szCs w:val="24"/>
          <w:shd w:val="clear" w:color="auto" w:fill="FFFFFF"/>
        </w:rPr>
        <w:t>svrhu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što</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kvalitetnijeg</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obavljanja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zadaća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povjerljive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osobe</w:t>
      </w:r>
      <w:proofErr w:type="spellEnd"/>
      <w:r w:rsidRPr="00AC18F9">
        <w:rPr>
          <w:rFonts w:cstheme="minorHAnsi"/>
          <w:sz w:val="24"/>
          <w:szCs w:val="24"/>
          <w:shd w:val="clear" w:color="auto" w:fill="FFFFFF"/>
        </w:rPr>
        <w:t xml:space="preserve">. </w:t>
      </w:r>
      <w:proofErr w:type="spellStart"/>
      <w:r w:rsidRPr="00AC18F9">
        <w:rPr>
          <w:rStyle w:val="zadanifontodlomka-000001"/>
          <w:rFonts w:cstheme="minorHAnsi"/>
        </w:rPr>
        <w:t>Povjerljiva</w:t>
      </w:r>
      <w:proofErr w:type="spellEnd"/>
      <w:r w:rsidRPr="00AC18F9">
        <w:rPr>
          <w:rStyle w:val="zadanifontodlomka-000001"/>
          <w:rFonts w:cstheme="minorHAnsi"/>
        </w:rPr>
        <w:t xml:space="preserve"> </w:t>
      </w:r>
      <w:proofErr w:type="spellStart"/>
      <w:r w:rsidRPr="00AC18F9">
        <w:rPr>
          <w:rStyle w:val="zadanifontodlomka-000001"/>
          <w:rFonts w:cstheme="minorHAnsi"/>
        </w:rPr>
        <w:t>osoba</w:t>
      </w:r>
      <w:proofErr w:type="spellEnd"/>
      <w:r w:rsidRPr="00AC18F9">
        <w:rPr>
          <w:rStyle w:val="zadanifontodlomka-000001"/>
          <w:rFonts w:cstheme="minorHAnsi"/>
        </w:rPr>
        <w:t xml:space="preserve"> </w:t>
      </w:r>
      <w:proofErr w:type="spellStart"/>
      <w:r w:rsidRPr="00AC18F9">
        <w:rPr>
          <w:rStyle w:val="zadanifontodlomka-000001"/>
          <w:rFonts w:cstheme="minorHAnsi"/>
        </w:rPr>
        <w:t>dužna</w:t>
      </w:r>
      <w:proofErr w:type="spellEnd"/>
      <w:r w:rsidRPr="00AC18F9">
        <w:rPr>
          <w:rStyle w:val="zadanifontodlomka-000001"/>
          <w:rFonts w:cstheme="minorHAnsi"/>
        </w:rPr>
        <w:t xml:space="preserve"> je </w:t>
      </w:r>
      <w:proofErr w:type="spellStart"/>
      <w:r w:rsidRPr="00AC18F9">
        <w:rPr>
          <w:rStyle w:val="zadanifontodlomka-000001"/>
          <w:rFonts w:cstheme="minorHAnsi"/>
        </w:rPr>
        <w:t>sudjelovati</w:t>
      </w:r>
      <w:proofErr w:type="spellEnd"/>
      <w:r w:rsidRPr="00AC18F9">
        <w:rPr>
          <w:rStyle w:val="zadanifontodlomka-000001"/>
          <w:rFonts w:cstheme="minorHAnsi"/>
        </w:rPr>
        <w:t xml:space="preserve"> u </w:t>
      </w:r>
      <w:proofErr w:type="spellStart"/>
      <w:r w:rsidRPr="00AC18F9">
        <w:rPr>
          <w:rStyle w:val="zadanifontodlomka-000001"/>
          <w:rFonts w:cstheme="minorHAnsi"/>
        </w:rPr>
        <w:t>programima</w:t>
      </w:r>
      <w:proofErr w:type="spellEnd"/>
      <w:r w:rsidRPr="00AC18F9">
        <w:rPr>
          <w:rStyle w:val="zadanifontodlomka-000001"/>
          <w:rFonts w:cstheme="minorHAnsi"/>
        </w:rPr>
        <w:t xml:space="preserve"> </w:t>
      </w:r>
      <w:proofErr w:type="spellStart"/>
      <w:r w:rsidRPr="00AC18F9">
        <w:rPr>
          <w:rStyle w:val="zadanifontodlomka-000001"/>
          <w:rFonts w:cstheme="minorHAnsi"/>
        </w:rPr>
        <w:t>izobrazbe</w:t>
      </w:r>
      <w:proofErr w:type="spellEnd"/>
      <w:r w:rsidRPr="00AC18F9">
        <w:rPr>
          <w:rStyle w:val="zadanifontodlomka-000001"/>
          <w:rFonts w:cstheme="minorHAnsi"/>
        </w:rPr>
        <w:t xml:space="preserve"> </w:t>
      </w:r>
      <w:proofErr w:type="spellStart"/>
      <w:r w:rsidRPr="00AC18F9">
        <w:rPr>
          <w:rStyle w:val="zadanifontodlomka-000001"/>
          <w:rFonts w:cstheme="minorHAnsi"/>
        </w:rPr>
        <w:t>koji</w:t>
      </w:r>
      <w:proofErr w:type="spellEnd"/>
      <w:r w:rsidRPr="00AC18F9">
        <w:rPr>
          <w:rStyle w:val="zadanifontodlomka-000001"/>
          <w:rFonts w:cstheme="minorHAnsi"/>
        </w:rPr>
        <w:t xml:space="preserve"> se </w:t>
      </w:r>
      <w:proofErr w:type="spellStart"/>
      <w:r w:rsidRPr="00AC18F9">
        <w:rPr>
          <w:rStyle w:val="zadanifontodlomka-000001"/>
          <w:rFonts w:cstheme="minorHAnsi"/>
        </w:rPr>
        <w:t>odnose</w:t>
      </w:r>
      <w:proofErr w:type="spellEnd"/>
      <w:r w:rsidRPr="00AC18F9">
        <w:rPr>
          <w:rStyle w:val="zadanifontodlomka-000001"/>
          <w:rFonts w:cstheme="minorHAnsi"/>
        </w:rPr>
        <w:t xml:space="preserve"> </w:t>
      </w:r>
      <w:proofErr w:type="spellStart"/>
      <w:r w:rsidRPr="00AC18F9">
        <w:rPr>
          <w:rStyle w:val="zadanifontodlomka-000001"/>
          <w:rFonts w:cstheme="minorHAnsi"/>
        </w:rPr>
        <w:t>na</w:t>
      </w:r>
      <w:proofErr w:type="spellEnd"/>
      <w:r w:rsidRPr="00AC18F9">
        <w:rPr>
          <w:rStyle w:val="zadanifontodlomka-000001"/>
          <w:rFonts w:cstheme="minorHAnsi"/>
        </w:rPr>
        <w:t xml:space="preserve"> </w:t>
      </w:r>
      <w:proofErr w:type="spellStart"/>
      <w:r w:rsidRPr="00AC18F9">
        <w:rPr>
          <w:rStyle w:val="zadanifontodlomka-000001"/>
          <w:rFonts w:cstheme="minorHAnsi"/>
        </w:rPr>
        <w:t>zaštitu</w:t>
      </w:r>
      <w:proofErr w:type="spellEnd"/>
      <w:r w:rsidRPr="00AC18F9">
        <w:rPr>
          <w:rStyle w:val="zadanifontodlomka-000001"/>
          <w:rFonts w:cstheme="minorHAnsi"/>
        </w:rPr>
        <w:t xml:space="preserve"> </w:t>
      </w:r>
      <w:proofErr w:type="spellStart"/>
      <w:r w:rsidRPr="00AC18F9">
        <w:rPr>
          <w:rStyle w:val="zadanifontodlomka-000001"/>
          <w:rFonts w:cstheme="minorHAnsi"/>
        </w:rPr>
        <w:t>prijavitelja</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w:t>
      </w: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 xml:space="preserve">Obavijest o povjerljivoj osobi </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9.</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O povjerljivoj osobi Poslodavac mora obavijestiti sve radnike na način predviđen člankom 3. st. 2. ovoga Pravilnika. </w:t>
      </w: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Zabrana sprječavanja prijavljivanja nepravilnosti</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10.</w:t>
      </w:r>
    </w:p>
    <w:p w:rsidR="005F787D" w:rsidRPr="00AC18F9" w:rsidRDefault="005F787D" w:rsidP="00BB2097">
      <w:pPr>
        <w:pStyle w:val="Odlomakpopisa"/>
        <w:numPr>
          <w:ilvl w:val="0"/>
          <w:numId w:val="9"/>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Zabranjeno je sprječavanje prijavljivanja nepravilnosti.</w:t>
      </w:r>
    </w:p>
    <w:p w:rsidR="005F787D" w:rsidRDefault="005F787D" w:rsidP="00BB2097">
      <w:pPr>
        <w:pStyle w:val="Odlomakpopisa"/>
        <w:numPr>
          <w:ilvl w:val="0"/>
          <w:numId w:val="9"/>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Odredbe općeg ili pojedinačnog akta poslodavca te pravnog posla kojima se propisuje zabrana prijavljivanja nepravilnosti nemaju pravni učinak.</w:t>
      </w:r>
    </w:p>
    <w:p w:rsidR="00736057" w:rsidRDefault="00736057" w:rsidP="00736057">
      <w:pPr>
        <w:spacing w:after="135" w:line="276" w:lineRule="auto"/>
        <w:jc w:val="both"/>
        <w:rPr>
          <w:rFonts w:cstheme="minorHAnsi"/>
          <w:lang w:eastAsia="en-GB"/>
        </w:rPr>
      </w:pPr>
    </w:p>
    <w:p w:rsidR="00736057" w:rsidRPr="00736057" w:rsidRDefault="00736057" w:rsidP="00736057">
      <w:pPr>
        <w:spacing w:after="135" w:line="276" w:lineRule="auto"/>
        <w:jc w:val="both"/>
        <w:rPr>
          <w:rFonts w:cstheme="minorHAnsi"/>
          <w:lang w:eastAsia="en-GB"/>
        </w:rPr>
      </w:pPr>
    </w:p>
    <w:p w:rsidR="005F787D" w:rsidRPr="00AC18F9" w:rsidRDefault="005F787D" w:rsidP="005F787D">
      <w:pPr>
        <w:spacing w:after="135" w:line="276" w:lineRule="auto"/>
        <w:jc w:val="center"/>
        <w:rPr>
          <w:rFonts w:cstheme="minorHAnsi"/>
          <w:b/>
          <w:lang w:eastAsia="en-GB"/>
        </w:rPr>
      </w:pPr>
      <w:r>
        <w:rPr>
          <w:rFonts w:cstheme="minorHAnsi"/>
          <w:b/>
          <w:lang w:eastAsia="en-GB"/>
        </w:rPr>
        <w:t>Z</w:t>
      </w:r>
      <w:r w:rsidRPr="00AC18F9">
        <w:rPr>
          <w:rFonts w:cstheme="minorHAnsi"/>
          <w:b/>
          <w:lang w:eastAsia="en-GB"/>
        </w:rPr>
        <w:t>abrana stavljanja prijavitelja nepravilnosti u nepovoljan položaj</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11.</w:t>
      </w:r>
    </w:p>
    <w:p w:rsidR="005F787D" w:rsidRPr="00AC18F9" w:rsidRDefault="005F787D" w:rsidP="00BB2097">
      <w:pPr>
        <w:pStyle w:val="Odlomakpopisa"/>
        <w:numPr>
          <w:ilvl w:val="0"/>
          <w:numId w:val="1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Prijavitelj nepravilnosti </w:t>
      </w:r>
      <w:proofErr w:type="spellStart"/>
      <w:r w:rsidRPr="00AC18F9">
        <w:rPr>
          <w:rFonts w:cstheme="minorHAnsi"/>
          <w:sz w:val="24"/>
          <w:szCs w:val="24"/>
          <w:shd w:val="clear" w:color="auto" w:fill="FFFFFF"/>
        </w:rPr>
        <w:t>koji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ima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opravdane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razloge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vjerovati</w:t>
      </w:r>
      <w:proofErr w:type="spellEnd"/>
      <w:r w:rsidRPr="00AC18F9">
        <w:rPr>
          <w:rFonts w:cstheme="minorHAnsi"/>
          <w:sz w:val="24"/>
          <w:szCs w:val="24"/>
          <w:shd w:val="clear" w:color="auto" w:fill="FFFFFF"/>
        </w:rPr>
        <w:t xml:space="preserve"> da </w:t>
      </w:r>
      <w:proofErr w:type="spellStart"/>
      <w:r w:rsidRPr="00AC18F9">
        <w:rPr>
          <w:rFonts w:cstheme="minorHAnsi"/>
          <w:sz w:val="24"/>
          <w:szCs w:val="24"/>
          <w:shd w:val="clear" w:color="auto" w:fill="FFFFFF"/>
        </w:rPr>
        <w:t>su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prijavljene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informacije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točne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w:t>
      </w:r>
      <w:proofErr w:type="spellEnd"/>
      <w:r w:rsidRPr="00AC18F9">
        <w:rPr>
          <w:rFonts w:cstheme="minorHAnsi"/>
          <w:sz w:val="24"/>
          <w:szCs w:val="24"/>
          <w:shd w:val="clear" w:color="auto" w:fill="FFFFFF"/>
        </w:rPr>
        <w:t xml:space="preserve"> da </w:t>
      </w:r>
      <w:proofErr w:type="spellStart"/>
      <w:r w:rsidRPr="00AC18F9">
        <w:rPr>
          <w:rFonts w:cstheme="minorHAnsi"/>
          <w:sz w:val="24"/>
          <w:szCs w:val="24"/>
          <w:shd w:val="clear" w:color="auto" w:fill="FFFFFF"/>
        </w:rPr>
        <w:t>su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obuhvaćene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područjem</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primjene</w:t>
      </w:r>
      <w:proofErr w:type="spellEnd"/>
      <w:r w:rsidRPr="00AC18F9">
        <w:rPr>
          <w:rFonts w:cstheme="minorHAnsi"/>
          <w:sz w:val="24"/>
          <w:szCs w:val="24"/>
          <w:shd w:val="clear" w:color="auto" w:fill="FFFFFF"/>
        </w:rPr>
        <w:t> </w:t>
      </w:r>
      <w:proofErr w:type="spellStart"/>
      <w:r w:rsidRPr="00AC18F9">
        <w:rPr>
          <w:rFonts w:cstheme="minorHAnsi"/>
          <w:sz w:val="24"/>
          <w:szCs w:val="24"/>
          <w:shd w:val="clear" w:color="auto" w:fill="FFFFFF"/>
        </w:rPr>
        <w:t>Zakona</w:t>
      </w:r>
      <w:proofErr w:type="spellEnd"/>
      <w:r w:rsidRPr="00AC18F9">
        <w:rPr>
          <w:rFonts w:cstheme="minorHAnsi"/>
          <w:sz w:val="24"/>
          <w:szCs w:val="24"/>
          <w:shd w:val="clear" w:color="auto" w:fill="FFFFFF"/>
        </w:rPr>
        <w:t xml:space="preserve"> o </w:t>
      </w:r>
      <w:proofErr w:type="spellStart"/>
      <w:r w:rsidRPr="00AC18F9">
        <w:rPr>
          <w:rFonts w:cstheme="minorHAnsi"/>
          <w:sz w:val="24"/>
          <w:szCs w:val="24"/>
          <w:shd w:val="clear" w:color="auto" w:fill="FFFFFF"/>
        </w:rPr>
        <w:t>zaštiti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lastRenderedPageBreak/>
        <w:t>nepravilnosti</w:t>
      </w:r>
      <w:proofErr w:type="spellEnd"/>
      <w:r w:rsidRPr="00AC18F9">
        <w:rPr>
          <w:rFonts w:cstheme="minorHAnsi"/>
          <w:sz w:val="24"/>
          <w:szCs w:val="24"/>
          <w:shd w:val="clear" w:color="auto" w:fill="FFFFFF"/>
        </w:rPr>
        <w:t xml:space="preserve"> </w:t>
      </w:r>
      <w:r w:rsidRPr="00AC18F9">
        <w:rPr>
          <w:rFonts w:eastAsia="Times New Roman" w:cstheme="minorHAnsi"/>
          <w:sz w:val="24"/>
          <w:szCs w:val="24"/>
          <w:lang w:val="hr-HR" w:eastAsia="en-GB"/>
        </w:rPr>
        <w:t>niti na koji način ne smije biti stavljen u  nepovoljan položaj zbog prijavljivanja nepravilnosti.</w:t>
      </w:r>
    </w:p>
    <w:p w:rsidR="005F787D" w:rsidRPr="00AC18F9" w:rsidRDefault="005F787D" w:rsidP="00BB2097">
      <w:pPr>
        <w:pStyle w:val="Odlomakpopisa"/>
        <w:numPr>
          <w:ilvl w:val="0"/>
          <w:numId w:val="1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Stavljanjem u nepovoljan položaj prijavitelja nepravilnosti smatra se: otkaz ugovora o radu, prestanak službe, uznemiravanje, nemogućnost napredovanja, neisplata i smanjenje plaće i drugih naknada, pokretanje stegovnog postupka, izricanje stegovnih mjera ili kazni, uskrata radnih zadataka, promjena radnog vremena, onemogućavanje obrazovanja i stručnog usavršavanja, neisplata nagrada i otpremnina, raspored ili premještaj na drugo radno mjesto, nepoduzimanje mjera radi zaštite dostojanstva radnika zbog uznemiravanja od drugih osoba, proizvoljno upućivanje na zdravstvene preglede ili preglede radi ocjene radne sposobnosti i druga nepovoljna postupanja.</w:t>
      </w:r>
    </w:p>
    <w:p w:rsidR="005F787D" w:rsidRPr="00AC18F9" w:rsidRDefault="005F787D" w:rsidP="00BB2097">
      <w:pPr>
        <w:pStyle w:val="Odlomakpopisa"/>
        <w:numPr>
          <w:ilvl w:val="0"/>
          <w:numId w:val="1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Prijava nepravilnosti sukladno Zakonu o zaštiti prijavitelja nepravilnosti i ovom Pravilniku, neovisno o kojoj vrsti prijavljivanja u smislu Zakona o zaštiti prijavitelja nepravilnosti, ne smatra se povredom čuvanja poslovne tajne.</w:t>
      </w:r>
    </w:p>
    <w:p w:rsidR="005F787D" w:rsidRPr="00AC18F9" w:rsidRDefault="005F787D" w:rsidP="005F787D">
      <w:pPr>
        <w:spacing w:after="135" w:line="276" w:lineRule="auto"/>
        <w:jc w:val="center"/>
        <w:rPr>
          <w:rFonts w:cstheme="minorHAnsi"/>
          <w:b/>
          <w:bCs/>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Dobra vjera prijavitelja nepravilnosti</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12.</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Prijavitelj nepravilnosti dužan je savjesno i pošteno prijavljivati nepravilnosti o kojima ima saznanja i koje smatra istinitim u trenutku prijavljivanja nepravilnosti.</w:t>
      </w:r>
    </w:p>
    <w:p w:rsidR="005F787D" w:rsidRPr="00AC18F9" w:rsidRDefault="005F787D" w:rsidP="005F787D">
      <w:pPr>
        <w:spacing w:after="135" w:line="276" w:lineRule="auto"/>
        <w:jc w:val="center"/>
        <w:rPr>
          <w:rFonts w:cstheme="minorHAnsi"/>
          <w:b/>
          <w:bCs/>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Zabrana zlouporabe prijavljivanja nepravilnosti</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13.</w:t>
      </w:r>
    </w:p>
    <w:p w:rsidR="005F787D" w:rsidRPr="00AC18F9" w:rsidRDefault="005F787D" w:rsidP="00BB2097">
      <w:pPr>
        <w:pStyle w:val="Odlomakpopisa"/>
        <w:numPr>
          <w:ilvl w:val="0"/>
          <w:numId w:val="12"/>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Zabranjena je zlouporaba prijavljivanja nepravilnosti.</w:t>
      </w:r>
    </w:p>
    <w:p w:rsidR="005F787D" w:rsidRPr="00AC18F9" w:rsidRDefault="005F787D" w:rsidP="00BB2097">
      <w:pPr>
        <w:pStyle w:val="Odlomakpopisa"/>
        <w:numPr>
          <w:ilvl w:val="0"/>
          <w:numId w:val="12"/>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Zlouporabu prijavljivanja nepravilnosti čini osoba koja:</w:t>
      </w:r>
    </w:p>
    <w:p w:rsidR="005F787D" w:rsidRPr="00AC18F9" w:rsidRDefault="005F787D" w:rsidP="00BB2097">
      <w:pPr>
        <w:pStyle w:val="Odlomakpopisa"/>
        <w:numPr>
          <w:ilvl w:val="0"/>
          <w:numId w:val="11"/>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dostavi informaciju za koju je znala da nije istinita</w:t>
      </w:r>
    </w:p>
    <w:p w:rsidR="005F787D" w:rsidRPr="00AC18F9" w:rsidRDefault="005F787D" w:rsidP="00BB2097">
      <w:pPr>
        <w:pStyle w:val="Odlomakpopisa"/>
        <w:numPr>
          <w:ilvl w:val="0"/>
          <w:numId w:val="11"/>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uz zahtjev za postupanje u vezi s prijavom nepravilnosti traži protupravnu korist</w:t>
      </w:r>
    </w:p>
    <w:p w:rsidR="005F787D" w:rsidRPr="00AC18F9" w:rsidRDefault="005F787D" w:rsidP="00BB2097">
      <w:pPr>
        <w:pStyle w:val="Odlomakpopisa"/>
        <w:numPr>
          <w:ilvl w:val="0"/>
          <w:numId w:val="11"/>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poduzima druge radnje kojima je svrha isključivo nanijeti štetu poslodavcu.</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p>
    <w:p w:rsidR="005F787D" w:rsidRPr="00AC18F9" w:rsidRDefault="005F787D" w:rsidP="005F787D">
      <w:pPr>
        <w:pStyle w:val="Odlomakpopisa"/>
        <w:spacing w:after="135" w:line="276" w:lineRule="auto"/>
        <w:jc w:val="center"/>
        <w:rPr>
          <w:rFonts w:eastAsia="Times New Roman" w:cstheme="minorHAnsi"/>
          <w:b/>
          <w:sz w:val="24"/>
          <w:szCs w:val="24"/>
          <w:lang w:val="hr-HR" w:eastAsia="en-GB"/>
        </w:rPr>
      </w:pPr>
      <w:r w:rsidRPr="00AC18F9">
        <w:rPr>
          <w:rFonts w:eastAsia="Times New Roman" w:cstheme="minorHAnsi"/>
          <w:b/>
          <w:sz w:val="24"/>
          <w:szCs w:val="24"/>
          <w:lang w:val="hr-HR" w:eastAsia="en-GB"/>
        </w:rPr>
        <w:t>Sadržaj prijave</w:t>
      </w:r>
    </w:p>
    <w:p w:rsidR="005F787D" w:rsidRPr="00AC18F9" w:rsidRDefault="005F787D" w:rsidP="005F787D">
      <w:pPr>
        <w:pStyle w:val="Odlomakpopisa"/>
        <w:spacing w:after="135" w:line="276" w:lineRule="auto"/>
        <w:jc w:val="center"/>
        <w:rPr>
          <w:rFonts w:eastAsia="Times New Roman" w:cstheme="minorHAnsi"/>
          <w:b/>
          <w:sz w:val="24"/>
          <w:szCs w:val="24"/>
          <w:lang w:val="hr-HR" w:eastAsia="en-GB"/>
        </w:rPr>
      </w:pPr>
      <w:r w:rsidRPr="00AC18F9">
        <w:rPr>
          <w:rFonts w:eastAsia="Times New Roman" w:cstheme="minorHAnsi"/>
          <w:b/>
          <w:sz w:val="24"/>
          <w:szCs w:val="24"/>
          <w:lang w:val="hr-HR" w:eastAsia="en-GB"/>
        </w:rPr>
        <w:t>Članak 14.</w:t>
      </w:r>
    </w:p>
    <w:p w:rsidR="005F787D" w:rsidRPr="00AC18F9" w:rsidRDefault="005F787D" w:rsidP="00BB2097">
      <w:pPr>
        <w:pStyle w:val="Odlomakpopisa"/>
        <w:numPr>
          <w:ilvl w:val="0"/>
          <w:numId w:val="22"/>
        </w:numPr>
        <w:spacing w:after="135" w:line="276" w:lineRule="auto"/>
        <w:jc w:val="both"/>
        <w:rPr>
          <w:rFonts w:eastAsia="Times New Roman" w:cstheme="minorHAnsi"/>
          <w:b/>
          <w:bCs/>
          <w:sz w:val="24"/>
          <w:szCs w:val="24"/>
          <w:u w:val="single"/>
          <w:lang w:val="hr-HR" w:eastAsia="en-GB"/>
        </w:rPr>
      </w:pPr>
      <w:r w:rsidRPr="00AC18F9">
        <w:rPr>
          <w:rFonts w:eastAsia="Times New Roman" w:cstheme="minorHAnsi"/>
          <w:sz w:val="24"/>
          <w:szCs w:val="24"/>
          <w:lang w:val="hr-HR" w:eastAsia="en-GB"/>
        </w:rPr>
        <w:t>Prijava treba sadržavati podatke o:</w:t>
      </w:r>
      <w:r w:rsidRPr="00AC18F9">
        <w:rPr>
          <w:rFonts w:eastAsia="Times New Roman" w:cstheme="minorHAnsi"/>
          <w:b/>
          <w:bCs/>
          <w:sz w:val="24"/>
          <w:szCs w:val="24"/>
          <w:u w:val="single"/>
          <w:lang w:val="hr-HR" w:eastAsia="en-GB"/>
        </w:rPr>
        <w:t xml:space="preserve"> </w:t>
      </w:r>
    </w:p>
    <w:p w:rsidR="005F787D" w:rsidRPr="00AC18F9" w:rsidRDefault="005F787D" w:rsidP="00BB2097">
      <w:pPr>
        <w:pStyle w:val="Odlomakpopisa"/>
        <w:numPr>
          <w:ilvl w:val="1"/>
          <w:numId w:val="21"/>
        </w:numPr>
        <w:spacing w:after="135" w:line="276" w:lineRule="auto"/>
        <w:jc w:val="both"/>
        <w:rPr>
          <w:rFonts w:cstheme="minorHAnsi"/>
          <w:sz w:val="24"/>
          <w:szCs w:val="24"/>
          <w:shd w:val="clear" w:color="auto" w:fill="FFFFFF"/>
        </w:rPr>
      </w:pPr>
      <w:proofErr w:type="spellStart"/>
      <w:r w:rsidRPr="00AC18F9">
        <w:rPr>
          <w:rFonts w:cstheme="minorHAnsi"/>
          <w:sz w:val="24"/>
          <w:szCs w:val="24"/>
          <w:shd w:val="clear" w:color="auto" w:fill="FFFFFF"/>
        </w:rPr>
        <w:t>prijavitelju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nepravilnosti</w:t>
      </w:r>
      <w:proofErr w:type="spellEnd"/>
      <w:r w:rsidRPr="00AC18F9">
        <w:rPr>
          <w:rFonts w:cstheme="minorHAnsi"/>
          <w:sz w:val="24"/>
          <w:szCs w:val="24"/>
          <w:shd w:val="clear" w:color="auto" w:fill="FFFFFF"/>
        </w:rPr>
        <w:t xml:space="preserve">, </w:t>
      </w:r>
    </w:p>
    <w:p w:rsidR="005F787D" w:rsidRPr="00AC18F9" w:rsidRDefault="005F787D" w:rsidP="00BB2097">
      <w:pPr>
        <w:pStyle w:val="Odlomakpopisa"/>
        <w:numPr>
          <w:ilvl w:val="1"/>
          <w:numId w:val="21"/>
        </w:numPr>
        <w:spacing w:after="135" w:line="276" w:lineRule="auto"/>
        <w:jc w:val="both"/>
        <w:rPr>
          <w:rFonts w:cstheme="minorHAnsi"/>
          <w:sz w:val="24"/>
          <w:szCs w:val="24"/>
          <w:shd w:val="clear" w:color="auto" w:fill="FFFFFF"/>
        </w:rPr>
      </w:pPr>
      <w:proofErr w:type="spellStart"/>
      <w:r w:rsidRPr="00AC18F9">
        <w:rPr>
          <w:rFonts w:cstheme="minorHAnsi"/>
          <w:sz w:val="24"/>
          <w:szCs w:val="24"/>
          <w:shd w:val="clear" w:color="auto" w:fill="FFFFFF"/>
        </w:rPr>
        <w:t>naziv</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poslodavca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prijavitelja</w:t>
      </w:r>
      <w:proofErr w:type="spellEnd"/>
      <w:r w:rsidRPr="00AC18F9">
        <w:rPr>
          <w:rFonts w:cstheme="minorHAnsi"/>
          <w:sz w:val="24"/>
          <w:szCs w:val="24"/>
          <w:shd w:val="clear" w:color="auto" w:fill="FFFFFF"/>
        </w:rPr>
        <w:t xml:space="preserve">, </w:t>
      </w:r>
    </w:p>
    <w:p w:rsidR="005F787D" w:rsidRPr="00AC18F9" w:rsidRDefault="005F787D" w:rsidP="00BB2097">
      <w:pPr>
        <w:pStyle w:val="Odlomakpopisa"/>
        <w:numPr>
          <w:ilvl w:val="1"/>
          <w:numId w:val="21"/>
        </w:numPr>
        <w:spacing w:after="135" w:line="276" w:lineRule="auto"/>
        <w:jc w:val="both"/>
        <w:rPr>
          <w:rFonts w:cstheme="minorHAnsi"/>
          <w:sz w:val="24"/>
          <w:szCs w:val="24"/>
          <w:shd w:val="clear" w:color="auto" w:fill="FFFFFF"/>
        </w:rPr>
      </w:pPr>
      <w:proofErr w:type="spellStart"/>
      <w:r w:rsidRPr="00AC18F9">
        <w:rPr>
          <w:rFonts w:cstheme="minorHAnsi"/>
          <w:sz w:val="24"/>
          <w:szCs w:val="24"/>
          <w:shd w:val="clear" w:color="auto" w:fill="FFFFFF"/>
        </w:rPr>
        <w:t>podatke</w:t>
      </w:r>
      <w:proofErr w:type="spellEnd"/>
      <w:r w:rsidRPr="00AC18F9">
        <w:rPr>
          <w:rFonts w:cstheme="minorHAnsi"/>
          <w:sz w:val="24"/>
          <w:szCs w:val="24"/>
          <w:shd w:val="clear" w:color="auto" w:fill="FFFFFF"/>
        </w:rPr>
        <w:t xml:space="preserve"> o </w:t>
      </w:r>
      <w:proofErr w:type="spellStart"/>
      <w:r w:rsidRPr="00AC18F9">
        <w:rPr>
          <w:rFonts w:cstheme="minorHAnsi"/>
          <w:sz w:val="24"/>
          <w:szCs w:val="24"/>
          <w:shd w:val="clear" w:color="auto" w:fill="FFFFFF"/>
        </w:rPr>
        <w:t>osobi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w:t>
      </w:r>
      <w:proofErr w:type="spellEnd"/>
      <w:r w:rsidRPr="00AC18F9">
        <w:rPr>
          <w:rFonts w:cstheme="minorHAnsi"/>
          <w:sz w:val="24"/>
          <w:szCs w:val="24"/>
          <w:shd w:val="clear" w:color="auto" w:fill="FFFFFF"/>
        </w:rPr>
        <w:t>/</w:t>
      </w:r>
      <w:proofErr w:type="spellStart"/>
      <w:r w:rsidRPr="00AC18F9">
        <w:rPr>
          <w:rFonts w:cstheme="minorHAnsi"/>
          <w:sz w:val="24"/>
          <w:szCs w:val="24"/>
          <w:shd w:val="clear" w:color="auto" w:fill="FFFFFF"/>
        </w:rPr>
        <w:t>ili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osobama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koje</w:t>
      </w:r>
      <w:proofErr w:type="spellEnd"/>
      <w:r w:rsidRPr="00AC18F9">
        <w:rPr>
          <w:rFonts w:cstheme="minorHAnsi"/>
          <w:sz w:val="24"/>
          <w:szCs w:val="24"/>
          <w:shd w:val="clear" w:color="auto" w:fill="FFFFFF"/>
        </w:rPr>
        <w:t xml:space="preserve"> se </w:t>
      </w:r>
      <w:proofErr w:type="spellStart"/>
      <w:r w:rsidRPr="00AC18F9">
        <w:rPr>
          <w:rFonts w:cstheme="minorHAnsi"/>
          <w:sz w:val="24"/>
          <w:szCs w:val="24"/>
          <w:shd w:val="clear" w:color="auto" w:fill="FFFFFF"/>
        </w:rPr>
        <w:t>prijava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odnosi</w:t>
      </w:r>
      <w:proofErr w:type="spellEnd"/>
      <w:r w:rsidRPr="00AC18F9">
        <w:rPr>
          <w:rFonts w:cstheme="minorHAnsi"/>
          <w:sz w:val="24"/>
          <w:szCs w:val="24"/>
          <w:shd w:val="clear" w:color="auto" w:fill="FFFFFF"/>
        </w:rPr>
        <w:t xml:space="preserve">, </w:t>
      </w:r>
    </w:p>
    <w:p w:rsidR="005F787D" w:rsidRPr="00AC18F9" w:rsidRDefault="005F787D" w:rsidP="00BB2097">
      <w:pPr>
        <w:pStyle w:val="Odlomakpopisa"/>
        <w:numPr>
          <w:ilvl w:val="1"/>
          <w:numId w:val="21"/>
        </w:numPr>
        <w:spacing w:after="135" w:line="276" w:lineRule="auto"/>
        <w:jc w:val="both"/>
        <w:rPr>
          <w:rFonts w:cstheme="minorHAnsi"/>
          <w:sz w:val="24"/>
          <w:szCs w:val="24"/>
          <w:shd w:val="clear" w:color="auto" w:fill="FFFFFF"/>
        </w:rPr>
      </w:pPr>
      <w:r w:rsidRPr="00AC18F9">
        <w:rPr>
          <w:rFonts w:cstheme="minorHAnsi"/>
          <w:sz w:val="24"/>
          <w:szCs w:val="24"/>
          <w:shd w:val="clear" w:color="auto" w:fill="FFFFFF"/>
        </w:rPr>
        <w:t xml:space="preserve">datum </w:t>
      </w:r>
      <w:proofErr w:type="spellStart"/>
      <w:r w:rsidRPr="00AC18F9">
        <w:rPr>
          <w:rFonts w:cstheme="minorHAnsi"/>
          <w:sz w:val="24"/>
          <w:szCs w:val="24"/>
          <w:shd w:val="clear" w:color="auto" w:fill="FFFFFF"/>
        </w:rPr>
        <w:t>prijave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opis</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nepravilnosti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koja</w:t>
      </w:r>
      <w:proofErr w:type="spellEnd"/>
      <w:r w:rsidRPr="00AC18F9">
        <w:rPr>
          <w:rFonts w:cstheme="minorHAnsi"/>
          <w:sz w:val="24"/>
          <w:szCs w:val="24"/>
          <w:shd w:val="clear" w:color="auto" w:fill="FFFFFF"/>
        </w:rPr>
        <w:t xml:space="preserve"> se </w:t>
      </w:r>
      <w:proofErr w:type="spellStart"/>
      <w:r w:rsidRPr="00AC18F9">
        <w:rPr>
          <w:rFonts w:cstheme="minorHAnsi"/>
          <w:sz w:val="24"/>
          <w:szCs w:val="24"/>
          <w:shd w:val="clear" w:color="auto" w:fill="FFFFFF"/>
        </w:rPr>
        <w:t>prijavljuje</w:t>
      </w:r>
      <w:proofErr w:type="spellEnd"/>
    </w:p>
    <w:p w:rsidR="005F787D" w:rsidRPr="00AC18F9" w:rsidRDefault="005F787D" w:rsidP="00BB2097">
      <w:pPr>
        <w:pStyle w:val="Odlomakpopisa"/>
        <w:numPr>
          <w:ilvl w:val="0"/>
          <w:numId w:val="21"/>
        </w:numPr>
        <w:spacing w:after="135" w:line="276" w:lineRule="auto"/>
        <w:jc w:val="both"/>
        <w:rPr>
          <w:rFonts w:cstheme="minorHAnsi"/>
          <w:sz w:val="24"/>
          <w:szCs w:val="24"/>
          <w:shd w:val="clear" w:color="auto" w:fill="FFFFFF"/>
        </w:rPr>
      </w:pPr>
      <w:proofErr w:type="spellStart"/>
      <w:r w:rsidRPr="00AC18F9">
        <w:rPr>
          <w:rFonts w:cstheme="minorHAnsi"/>
          <w:sz w:val="24"/>
          <w:szCs w:val="24"/>
          <w:shd w:val="clear" w:color="auto" w:fill="FFFFFF"/>
        </w:rPr>
        <w:t>Nedostaje</w:t>
      </w:r>
      <w:proofErr w:type="spellEnd"/>
      <w:r w:rsidRPr="00AC18F9">
        <w:rPr>
          <w:rFonts w:cstheme="minorHAnsi"/>
          <w:sz w:val="24"/>
          <w:szCs w:val="24"/>
          <w:shd w:val="clear" w:color="auto" w:fill="FFFFFF"/>
        </w:rPr>
        <w:t xml:space="preserve"> li </w:t>
      </w:r>
      <w:proofErr w:type="spellStart"/>
      <w:r w:rsidRPr="00AC18F9">
        <w:rPr>
          <w:rFonts w:cstheme="minorHAnsi"/>
          <w:sz w:val="24"/>
          <w:szCs w:val="24"/>
          <w:shd w:val="clear" w:color="auto" w:fill="FFFFFF"/>
        </w:rPr>
        <w:t>koji</w:t>
      </w:r>
      <w:proofErr w:type="spellEnd"/>
      <w:r w:rsidRPr="00AC18F9">
        <w:rPr>
          <w:rFonts w:cstheme="minorHAnsi"/>
          <w:sz w:val="24"/>
          <w:szCs w:val="24"/>
          <w:shd w:val="clear" w:color="auto" w:fill="FFFFFF"/>
        </w:rPr>
        <w:t xml:space="preserve"> od </w:t>
      </w:r>
      <w:proofErr w:type="spellStart"/>
      <w:r w:rsidRPr="00AC18F9">
        <w:rPr>
          <w:rFonts w:cstheme="minorHAnsi"/>
          <w:sz w:val="24"/>
          <w:szCs w:val="24"/>
          <w:shd w:val="clear" w:color="auto" w:fill="FFFFFF"/>
        </w:rPr>
        <w:t>podataka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navedenih</w:t>
      </w:r>
      <w:proofErr w:type="spellEnd"/>
      <w:r w:rsidRPr="00AC18F9">
        <w:rPr>
          <w:rFonts w:cstheme="minorHAnsi"/>
          <w:sz w:val="24"/>
          <w:szCs w:val="24"/>
          <w:shd w:val="clear" w:color="auto" w:fill="FFFFFF"/>
        </w:rPr>
        <w:t xml:space="preserve"> u </w:t>
      </w:r>
      <w:proofErr w:type="spellStart"/>
      <w:r w:rsidRPr="00AC18F9">
        <w:rPr>
          <w:rFonts w:cstheme="minorHAnsi"/>
          <w:sz w:val="24"/>
          <w:szCs w:val="24"/>
          <w:shd w:val="clear" w:color="auto" w:fill="FFFFFF"/>
        </w:rPr>
        <w:t>stavku</w:t>
      </w:r>
      <w:proofErr w:type="spellEnd"/>
      <w:r w:rsidRPr="00AC18F9">
        <w:rPr>
          <w:rFonts w:cstheme="minorHAnsi"/>
          <w:sz w:val="24"/>
          <w:szCs w:val="24"/>
          <w:shd w:val="clear" w:color="auto" w:fill="FFFFFF"/>
        </w:rPr>
        <w:t xml:space="preserve"> 1. </w:t>
      </w:r>
      <w:proofErr w:type="spellStart"/>
      <w:r w:rsidRPr="00AC18F9">
        <w:rPr>
          <w:rFonts w:cstheme="minorHAnsi"/>
          <w:sz w:val="24"/>
          <w:szCs w:val="24"/>
          <w:shd w:val="clear" w:color="auto" w:fill="FFFFFF"/>
        </w:rPr>
        <w:t>ovog</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članka</w:t>
      </w:r>
      <w:proofErr w:type="spellEnd"/>
      <w:r w:rsidRPr="00AC18F9">
        <w:rPr>
          <w:rFonts w:cstheme="minorHAnsi"/>
          <w:sz w:val="24"/>
          <w:szCs w:val="24"/>
          <w:shd w:val="clear" w:color="auto" w:fill="FFFFFF"/>
        </w:rPr>
        <w:t xml:space="preserve">, a bez tog </w:t>
      </w:r>
      <w:proofErr w:type="spellStart"/>
      <w:r w:rsidRPr="00AC18F9">
        <w:rPr>
          <w:rFonts w:cstheme="minorHAnsi"/>
          <w:sz w:val="24"/>
          <w:szCs w:val="24"/>
          <w:shd w:val="clear" w:color="auto" w:fill="FFFFFF"/>
        </w:rPr>
        <w:t>podatka</w:t>
      </w:r>
      <w:proofErr w:type="spellEnd"/>
      <w:r w:rsidRPr="00AC18F9">
        <w:rPr>
          <w:rFonts w:cstheme="minorHAnsi"/>
          <w:sz w:val="24"/>
          <w:szCs w:val="24"/>
          <w:shd w:val="clear" w:color="auto" w:fill="FFFFFF"/>
        </w:rPr>
        <w:t>/</w:t>
      </w:r>
      <w:proofErr w:type="spellStart"/>
      <w:r w:rsidRPr="00AC18F9">
        <w:rPr>
          <w:rFonts w:cstheme="minorHAnsi"/>
          <w:sz w:val="24"/>
          <w:szCs w:val="24"/>
          <w:shd w:val="clear" w:color="auto" w:fill="FFFFFF"/>
        </w:rPr>
        <w:t>podataka</w:t>
      </w:r>
      <w:proofErr w:type="spellEnd"/>
      <w:r w:rsidRPr="00AC18F9">
        <w:rPr>
          <w:rFonts w:cstheme="minorHAnsi"/>
          <w:sz w:val="24"/>
          <w:szCs w:val="24"/>
          <w:shd w:val="clear" w:color="auto" w:fill="FFFFFF"/>
        </w:rPr>
        <w:t xml:space="preserve"> se ne </w:t>
      </w:r>
      <w:proofErr w:type="spellStart"/>
      <w:r w:rsidRPr="00AC18F9">
        <w:rPr>
          <w:rFonts w:cstheme="minorHAnsi"/>
          <w:sz w:val="24"/>
          <w:szCs w:val="24"/>
          <w:shd w:val="clear" w:color="auto" w:fill="FFFFFF"/>
        </w:rPr>
        <w:t>može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dalje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postupati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povjerljiva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osoba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će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pozvati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prijavitelja</w:t>
      </w:r>
      <w:proofErr w:type="spellEnd"/>
      <w:r w:rsidRPr="00AC18F9">
        <w:rPr>
          <w:rFonts w:cstheme="minorHAnsi"/>
          <w:sz w:val="24"/>
          <w:szCs w:val="24"/>
          <w:shd w:val="clear" w:color="auto" w:fill="FFFFFF"/>
        </w:rPr>
        <w:t xml:space="preserve"> da </w:t>
      </w:r>
      <w:proofErr w:type="spellStart"/>
      <w:r w:rsidRPr="00AC18F9">
        <w:rPr>
          <w:rFonts w:cstheme="minorHAnsi"/>
          <w:sz w:val="24"/>
          <w:szCs w:val="24"/>
          <w:shd w:val="clear" w:color="auto" w:fill="FFFFFF"/>
        </w:rPr>
        <w:t>prijavu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dopuni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ako</w:t>
      </w:r>
      <w:proofErr w:type="spellEnd"/>
      <w:r w:rsidRPr="00AC18F9">
        <w:rPr>
          <w:rFonts w:cstheme="minorHAnsi"/>
          <w:sz w:val="24"/>
          <w:szCs w:val="24"/>
          <w:shd w:val="clear" w:color="auto" w:fill="FFFFFF"/>
        </w:rPr>
        <w:t xml:space="preserve"> je to </w:t>
      </w:r>
      <w:proofErr w:type="spellStart"/>
      <w:r w:rsidRPr="00AC18F9">
        <w:rPr>
          <w:rFonts w:cstheme="minorHAnsi"/>
          <w:sz w:val="24"/>
          <w:szCs w:val="24"/>
          <w:shd w:val="clear" w:color="auto" w:fill="FFFFFF"/>
        </w:rPr>
        <w:t>moguće</w:t>
      </w:r>
      <w:proofErr w:type="spellEnd"/>
      <w:r w:rsidRPr="00AC18F9">
        <w:rPr>
          <w:rFonts w:cstheme="minorHAnsi"/>
          <w:sz w:val="24"/>
          <w:szCs w:val="24"/>
          <w:shd w:val="clear" w:color="auto" w:fill="FFFFFF"/>
        </w:rPr>
        <w:t>.</w:t>
      </w:r>
    </w:p>
    <w:p w:rsidR="005F787D" w:rsidRPr="00AC18F9" w:rsidRDefault="005F787D" w:rsidP="00BB2097">
      <w:pPr>
        <w:pStyle w:val="Odlomakpopisa"/>
        <w:numPr>
          <w:ilvl w:val="0"/>
          <w:numId w:val="21"/>
        </w:numPr>
        <w:spacing w:after="135" w:line="276" w:lineRule="auto"/>
        <w:jc w:val="both"/>
        <w:rPr>
          <w:rFonts w:cstheme="minorHAnsi"/>
          <w:sz w:val="24"/>
          <w:szCs w:val="24"/>
          <w:shd w:val="clear" w:color="auto" w:fill="FFFFFF"/>
        </w:rPr>
      </w:pPr>
      <w:proofErr w:type="spellStart"/>
      <w:r w:rsidRPr="00AC18F9">
        <w:rPr>
          <w:rFonts w:cstheme="minorHAnsi"/>
          <w:sz w:val="24"/>
          <w:szCs w:val="24"/>
          <w:shd w:val="clear" w:color="auto" w:fill="FFFFFF"/>
        </w:rPr>
        <w:lastRenderedPageBreak/>
        <w:t>Ako</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prijavu</w:t>
      </w:r>
      <w:proofErr w:type="spellEnd"/>
      <w:r w:rsidRPr="00AC18F9">
        <w:rPr>
          <w:rFonts w:cstheme="minorHAnsi"/>
          <w:sz w:val="24"/>
          <w:szCs w:val="24"/>
          <w:shd w:val="clear" w:color="auto" w:fill="FFFFFF"/>
        </w:rPr>
        <w:t xml:space="preserve"> ne </w:t>
      </w:r>
      <w:proofErr w:type="spellStart"/>
      <w:r w:rsidRPr="00AC18F9">
        <w:rPr>
          <w:rFonts w:cstheme="minorHAnsi"/>
          <w:sz w:val="24"/>
          <w:szCs w:val="24"/>
          <w:shd w:val="clear" w:color="auto" w:fill="FFFFFF"/>
        </w:rPr>
        <w:t>dopuni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ili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ako</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nije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moguće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pozvati</w:t>
      </w:r>
      <w:proofErr w:type="spellEnd"/>
      <w:r w:rsidRPr="00AC18F9">
        <w:rPr>
          <w:rFonts w:cstheme="minorHAnsi"/>
          <w:sz w:val="24"/>
          <w:szCs w:val="24"/>
          <w:shd w:val="clear" w:color="auto" w:fill="FFFFFF"/>
        </w:rPr>
        <w:t xml:space="preserve"> da </w:t>
      </w:r>
      <w:proofErr w:type="spellStart"/>
      <w:r w:rsidRPr="00AC18F9">
        <w:rPr>
          <w:rFonts w:cstheme="minorHAnsi"/>
          <w:sz w:val="24"/>
          <w:szCs w:val="24"/>
          <w:shd w:val="clear" w:color="auto" w:fill="FFFFFF"/>
        </w:rPr>
        <w:t>dopuni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uz</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uvjet</w:t>
      </w:r>
      <w:proofErr w:type="spellEnd"/>
      <w:r w:rsidRPr="00AC18F9">
        <w:rPr>
          <w:rFonts w:cstheme="minorHAnsi"/>
          <w:sz w:val="24"/>
          <w:szCs w:val="24"/>
          <w:shd w:val="clear" w:color="auto" w:fill="FFFFFF"/>
        </w:rPr>
        <w:t xml:space="preserve"> da </w:t>
      </w:r>
      <w:proofErr w:type="gramStart"/>
      <w:r w:rsidRPr="00AC18F9">
        <w:rPr>
          <w:rFonts w:cstheme="minorHAnsi"/>
          <w:sz w:val="24"/>
          <w:szCs w:val="24"/>
          <w:shd w:val="clear" w:color="auto" w:fill="FFFFFF"/>
        </w:rPr>
        <w:t xml:space="preserve">se  </w:t>
      </w:r>
      <w:proofErr w:type="spellStart"/>
      <w:r w:rsidRPr="00AC18F9">
        <w:rPr>
          <w:rFonts w:cstheme="minorHAnsi"/>
          <w:sz w:val="24"/>
          <w:szCs w:val="24"/>
          <w:shd w:val="clear" w:color="auto" w:fill="FFFFFF"/>
        </w:rPr>
        <w:t>po</w:t>
      </w:r>
      <w:proofErr w:type="spellEnd"/>
      <w:proofErr w:type="gram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istoj</w:t>
      </w:r>
      <w:proofErr w:type="spellEnd"/>
      <w:r w:rsidRPr="00AC18F9">
        <w:rPr>
          <w:rFonts w:cstheme="minorHAnsi"/>
          <w:sz w:val="24"/>
          <w:szCs w:val="24"/>
          <w:shd w:val="clear" w:color="auto" w:fill="FFFFFF"/>
        </w:rPr>
        <w:t xml:space="preserve"> ne </w:t>
      </w:r>
      <w:proofErr w:type="spellStart"/>
      <w:r w:rsidRPr="00AC18F9">
        <w:rPr>
          <w:rFonts w:cstheme="minorHAnsi"/>
          <w:sz w:val="24"/>
          <w:szCs w:val="24"/>
          <w:shd w:val="clear" w:color="auto" w:fill="FFFFFF"/>
        </w:rPr>
        <w:t>može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dalje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postupati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povjerljiva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osoba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će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odbaciti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Odluku</w:t>
      </w:r>
      <w:proofErr w:type="spellEnd"/>
      <w:r w:rsidRPr="00AC18F9">
        <w:rPr>
          <w:rFonts w:cstheme="minorHAnsi"/>
          <w:sz w:val="24"/>
          <w:szCs w:val="24"/>
          <w:shd w:val="clear" w:color="auto" w:fill="FFFFFF"/>
        </w:rPr>
        <w:t xml:space="preserve"> o </w:t>
      </w:r>
      <w:proofErr w:type="spellStart"/>
      <w:r w:rsidRPr="00AC18F9">
        <w:rPr>
          <w:rFonts w:cstheme="minorHAnsi"/>
          <w:sz w:val="24"/>
          <w:szCs w:val="24"/>
          <w:shd w:val="clear" w:color="auto" w:fill="FFFFFF"/>
        </w:rPr>
        <w:t>odbačaju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dostavit</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će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ako</w:t>
      </w:r>
      <w:proofErr w:type="spellEnd"/>
      <w:r w:rsidRPr="00AC18F9">
        <w:rPr>
          <w:rFonts w:cstheme="minorHAnsi"/>
          <w:sz w:val="24"/>
          <w:szCs w:val="24"/>
          <w:shd w:val="clear" w:color="auto" w:fill="FFFFFF"/>
        </w:rPr>
        <w:t xml:space="preserve"> je to </w:t>
      </w:r>
      <w:proofErr w:type="spellStart"/>
      <w:r w:rsidRPr="00AC18F9">
        <w:rPr>
          <w:rFonts w:cstheme="minorHAnsi"/>
          <w:sz w:val="24"/>
          <w:szCs w:val="24"/>
          <w:shd w:val="clear" w:color="auto" w:fill="FFFFFF"/>
        </w:rPr>
        <w:t>moguće</w:t>
      </w:r>
      <w:proofErr w:type="spellEnd"/>
      <w:r w:rsidRPr="00AC18F9">
        <w:rPr>
          <w:rFonts w:cstheme="minorHAnsi"/>
          <w:sz w:val="24"/>
          <w:szCs w:val="24"/>
          <w:shd w:val="clear" w:color="auto" w:fill="FFFFFF"/>
        </w:rPr>
        <w:t>.</w:t>
      </w:r>
    </w:p>
    <w:p w:rsidR="005F787D" w:rsidRPr="00AC18F9" w:rsidRDefault="005F787D" w:rsidP="005F787D">
      <w:pPr>
        <w:pStyle w:val="Odlomakpopisa"/>
        <w:spacing w:after="135" w:line="276" w:lineRule="auto"/>
        <w:jc w:val="both"/>
        <w:rPr>
          <w:rFonts w:cstheme="minorHAnsi"/>
          <w:sz w:val="24"/>
          <w:szCs w:val="24"/>
          <w:shd w:val="clear" w:color="auto" w:fill="FFFFFF"/>
        </w:rPr>
      </w:pPr>
    </w:p>
    <w:p w:rsidR="005F787D" w:rsidRPr="00AC18F9" w:rsidRDefault="005F787D" w:rsidP="005F787D">
      <w:pPr>
        <w:pStyle w:val="Odlomakpopisa"/>
        <w:spacing w:after="135" w:line="276" w:lineRule="auto"/>
        <w:jc w:val="both"/>
        <w:rPr>
          <w:rFonts w:cstheme="minorHAnsi"/>
          <w:sz w:val="24"/>
          <w:szCs w:val="24"/>
          <w:shd w:val="clear" w:color="auto" w:fill="FFFFFF"/>
        </w:rPr>
      </w:pPr>
    </w:p>
    <w:p w:rsidR="005F787D" w:rsidRPr="00AC18F9" w:rsidRDefault="005F787D" w:rsidP="00BB2097">
      <w:pPr>
        <w:pStyle w:val="Odlomakpopisa"/>
        <w:numPr>
          <w:ilvl w:val="0"/>
          <w:numId w:val="21"/>
        </w:numPr>
        <w:spacing w:after="135" w:line="276" w:lineRule="auto"/>
        <w:jc w:val="center"/>
        <w:rPr>
          <w:rFonts w:eastAsia="Times New Roman" w:cstheme="minorHAnsi"/>
          <w:b/>
          <w:sz w:val="24"/>
          <w:szCs w:val="24"/>
          <w:lang w:val="hr-HR" w:eastAsia="en-GB"/>
        </w:rPr>
      </w:pPr>
      <w:r w:rsidRPr="00AC18F9">
        <w:rPr>
          <w:rFonts w:eastAsia="Times New Roman" w:cstheme="minorHAnsi"/>
          <w:b/>
          <w:sz w:val="24"/>
          <w:szCs w:val="24"/>
          <w:lang w:val="hr-HR" w:eastAsia="en-GB"/>
        </w:rPr>
        <w:t>Postupak unutarnjeg prijavljivanja</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15.</w:t>
      </w:r>
    </w:p>
    <w:p w:rsidR="005F787D" w:rsidRPr="00AC18F9" w:rsidRDefault="005F787D" w:rsidP="00BB2097">
      <w:pPr>
        <w:pStyle w:val="Odlomakpopisa"/>
        <w:numPr>
          <w:ilvl w:val="0"/>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Postupak unutarnjeg prijavljivanja nepravilnosti započinje dostavljanjem prijave povjerljivoj osobi. U svrhu prijavljivanja nepravilnosti </w:t>
      </w:r>
      <w:proofErr w:type="spellStart"/>
      <w:r w:rsidRPr="00AC18F9">
        <w:rPr>
          <w:rFonts w:cstheme="minorHAnsi"/>
          <w:sz w:val="24"/>
          <w:szCs w:val="24"/>
          <w:shd w:val="clear" w:color="auto" w:fill="FFFFFF"/>
        </w:rPr>
        <w:t>povjerljiva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osoba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zainteresiranoj</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osobi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kao</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mogućem</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prijavitelju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pruža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informacije</w:t>
      </w:r>
      <w:proofErr w:type="spellEnd"/>
      <w:r w:rsidRPr="00AC18F9">
        <w:rPr>
          <w:rFonts w:cstheme="minorHAnsi"/>
          <w:sz w:val="24"/>
          <w:szCs w:val="24"/>
          <w:shd w:val="clear" w:color="auto" w:fill="FFFFFF"/>
        </w:rPr>
        <w:t xml:space="preserve"> o </w:t>
      </w:r>
      <w:proofErr w:type="spellStart"/>
      <w:r w:rsidRPr="00AC18F9">
        <w:rPr>
          <w:rFonts w:cstheme="minorHAnsi"/>
          <w:sz w:val="24"/>
          <w:szCs w:val="24"/>
          <w:shd w:val="clear" w:color="auto" w:fill="FFFFFF"/>
        </w:rPr>
        <w:t>postupku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podnošenja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prijave</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ispitivanja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prijave</w:t>
      </w:r>
      <w:proofErr w:type="spellEnd"/>
      <w:r w:rsidRPr="00AC18F9">
        <w:rPr>
          <w:rFonts w:cstheme="minorHAnsi"/>
          <w:sz w:val="24"/>
          <w:szCs w:val="24"/>
          <w:shd w:val="clear" w:color="auto" w:fill="FFFFFF"/>
        </w:rPr>
        <w:t>.</w:t>
      </w:r>
    </w:p>
    <w:p w:rsidR="005F787D" w:rsidRPr="00AC18F9" w:rsidRDefault="005F787D" w:rsidP="00BB2097">
      <w:pPr>
        <w:pStyle w:val="Odlomakpopisa"/>
        <w:numPr>
          <w:ilvl w:val="0"/>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Povjerljiva osoba dužna je:</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zaprimiti prijavu nepravilnosti i osnovati spis (s</w:t>
      </w:r>
      <w:proofErr w:type="spellStart"/>
      <w:r w:rsidRPr="00AC18F9">
        <w:rPr>
          <w:rStyle w:val="zadanifontodlomka-000001"/>
          <w:rFonts w:cstheme="minorHAnsi"/>
        </w:rPr>
        <w:t>pis</w:t>
      </w:r>
      <w:proofErr w:type="spellEnd"/>
      <w:r w:rsidRPr="00AC18F9">
        <w:rPr>
          <w:rStyle w:val="zadanifontodlomka-000001"/>
          <w:rFonts w:cstheme="minorHAnsi"/>
        </w:rPr>
        <w:t xml:space="preserve"> </w:t>
      </w:r>
      <w:proofErr w:type="spellStart"/>
      <w:r w:rsidRPr="00AC18F9">
        <w:rPr>
          <w:rStyle w:val="zadanifontodlomka-000001"/>
          <w:rFonts w:cstheme="minorHAnsi"/>
        </w:rPr>
        <w:t>predmeta</w:t>
      </w:r>
      <w:proofErr w:type="spellEnd"/>
      <w:r w:rsidRPr="00AC18F9">
        <w:rPr>
          <w:rStyle w:val="zadanifontodlomka-000001"/>
          <w:rFonts w:cstheme="minorHAnsi"/>
        </w:rPr>
        <w:t xml:space="preserve"> </w:t>
      </w:r>
      <w:proofErr w:type="spellStart"/>
      <w:r w:rsidRPr="00AC18F9">
        <w:rPr>
          <w:rStyle w:val="zadanifontodlomka-000001"/>
          <w:rFonts w:cstheme="minorHAnsi"/>
        </w:rPr>
        <w:t>po</w:t>
      </w:r>
      <w:proofErr w:type="spellEnd"/>
      <w:r w:rsidRPr="00AC18F9">
        <w:rPr>
          <w:rStyle w:val="zadanifontodlomka-000001"/>
          <w:rFonts w:cstheme="minorHAnsi"/>
        </w:rPr>
        <w:t xml:space="preserve"> </w:t>
      </w:r>
      <w:proofErr w:type="spellStart"/>
      <w:r w:rsidRPr="00AC18F9">
        <w:rPr>
          <w:rStyle w:val="zadanifontodlomka-000001"/>
          <w:rFonts w:cstheme="minorHAnsi"/>
        </w:rPr>
        <w:t>podnesenoj</w:t>
      </w:r>
      <w:proofErr w:type="spellEnd"/>
      <w:r w:rsidRPr="00AC18F9">
        <w:rPr>
          <w:rStyle w:val="zadanifontodlomka-000001"/>
          <w:rFonts w:cstheme="minorHAnsi"/>
        </w:rPr>
        <w:t xml:space="preserve"> </w:t>
      </w:r>
      <w:proofErr w:type="spellStart"/>
      <w:r w:rsidRPr="00AC18F9">
        <w:rPr>
          <w:rStyle w:val="zadanifontodlomka-000001"/>
          <w:rFonts w:cstheme="minorHAnsi"/>
        </w:rPr>
        <w:t>prijavi</w:t>
      </w:r>
      <w:proofErr w:type="spellEnd"/>
      <w:r w:rsidRPr="00AC18F9">
        <w:rPr>
          <w:rStyle w:val="zadanifontodlomka-000001"/>
          <w:rFonts w:cstheme="minorHAnsi"/>
        </w:rPr>
        <w:t xml:space="preserve"> </w:t>
      </w:r>
      <w:proofErr w:type="spellStart"/>
      <w:r w:rsidRPr="00AC18F9">
        <w:rPr>
          <w:rStyle w:val="zadanifontodlomka-000001"/>
          <w:rFonts w:cstheme="minorHAnsi"/>
        </w:rPr>
        <w:t>sadrži</w:t>
      </w:r>
      <w:proofErr w:type="spellEnd"/>
      <w:r w:rsidRPr="00AC18F9">
        <w:rPr>
          <w:rStyle w:val="zadanifontodlomka-000001"/>
          <w:rFonts w:cstheme="minorHAnsi"/>
        </w:rPr>
        <w:t xml:space="preserve">: </w:t>
      </w:r>
      <w:proofErr w:type="spellStart"/>
      <w:r w:rsidRPr="00AC18F9">
        <w:rPr>
          <w:rStyle w:val="zadanifontodlomka-000001"/>
          <w:rFonts w:cstheme="minorHAnsi"/>
        </w:rPr>
        <w:t>podatke</w:t>
      </w:r>
      <w:proofErr w:type="spellEnd"/>
      <w:r w:rsidRPr="00AC18F9">
        <w:rPr>
          <w:rStyle w:val="zadanifontodlomka-000001"/>
          <w:rFonts w:cstheme="minorHAnsi"/>
        </w:rPr>
        <w:t xml:space="preserve"> o </w:t>
      </w:r>
      <w:proofErr w:type="spellStart"/>
      <w:r w:rsidRPr="00AC18F9">
        <w:rPr>
          <w:rStyle w:val="zadanifontodlomka-000001"/>
          <w:rFonts w:cstheme="minorHAnsi"/>
        </w:rPr>
        <w:t>prijavitelju</w:t>
      </w:r>
      <w:proofErr w:type="spellEnd"/>
      <w:r w:rsidRPr="00AC18F9">
        <w:rPr>
          <w:rStyle w:val="zadanifontodlomka-000001"/>
          <w:rFonts w:cstheme="minorHAnsi"/>
        </w:rPr>
        <w:t xml:space="preserve">, </w:t>
      </w:r>
      <w:proofErr w:type="spellStart"/>
      <w:r w:rsidRPr="00AC18F9">
        <w:rPr>
          <w:rStyle w:val="zadanifontodlomka-000001"/>
          <w:rFonts w:cstheme="minorHAnsi"/>
        </w:rPr>
        <w:t>opis</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informacije</w:t>
      </w:r>
      <w:proofErr w:type="spellEnd"/>
      <w:r w:rsidRPr="00AC18F9">
        <w:rPr>
          <w:rStyle w:val="zadanifontodlomka-000001"/>
          <w:rFonts w:cstheme="minorHAnsi"/>
        </w:rPr>
        <w:t xml:space="preserve"> o </w:t>
      </w:r>
      <w:proofErr w:type="spellStart"/>
      <w:r w:rsidRPr="00AC18F9">
        <w:rPr>
          <w:rStyle w:val="zadanifontodlomka-000001"/>
          <w:rFonts w:cstheme="minorHAnsi"/>
        </w:rPr>
        <w:t>osobi</w:t>
      </w:r>
      <w:proofErr w:type="spellEnd"/>
      <w:r w:rsidRPr="00AC18F9">
        <w:rPr>
          <w:rStyle w:val="zadanifontodlomka-000001"/>
          <w:rFonts w:cstheme="minorHAnsi"/>
        </w:rPr>
        <w:t xml:space="preserve"> </w:t>
      </w:r>
      <w:proofErr w:type="spellStart"/>
      <w:r w:rsidRPr="00AC18F9">
        <w:rPr>
          <w:rStyle w:val="zadanifontodlomka-000001"/>
          <w:rFonts w:cstheme="minorHAnsi"/>
        </w:rPr>
        <w:t>na</w:t>
      </w:r>
      <w:proofErr w:type="spellEnd"/>
      <w:r w:rsidRPr="00AC18F9">
        <w:rPr>
          <w:rStyle w:val="zadanifontodlomka-000001"/>
          <w:rFonts w:cstheme="minorHAnsi"/>
        </w:rPr>
        <w:t xml:space="preserve"> </w:t>
      </w:r>
      <w:proofErr w:type="spellStart"/>
      <w:r w:rsidRPr="00AC18F9">
        <w:rPr>
          <w:rStyle w:val="zadanifontodlomka-000001"/>
          <w:rFonts w:cstheme="minorHAnsi"/>
        </w:rPr>
        <w:t>koju</w:t>
      </w:r>
      <w:proofErr w:type="spellEnd"/>
      <w:r w:rsidRPr="00AC18F9">
        <w:rPr>
          <w:rStyle w:val="zadanifontodlomka-000001"/>
          <w:rFonts w:cstheme="minorHAnsi"/>
        </w:rPr>
        <w:t xml:space="preserve"> se </w:t>
      </w:r>
      <w:proofErr w:type="spellStart"/>
      <w:r w:rsidRPr="00AC18F9">
        <w:rPr>
          <w:rStyle w:val="zadanifontodlomka-000001"/>
          <w:rFonts w:cstheme="minorHAnsi"/>
        </w:rPr>
        <w:t>nepravilnost</w:t>
      </w:r>
      <w:proofErr w:type="spellEnd"/>
      <w:r w:rsidRPr="00AC18F9">
        <w:rPr>
          <w:rStyle w:val="zadanifontodlomka-000001"/>
          <w:rFonts w:cstheme="minorHAnsi"/>
        </w:rPr>
        <w:t xml:space="preserve"> </w:t>
      </w:r>
      <w:proofErr w:type="spellStart"/>
      <w:r w:rsidRPr="00AC18F9">
        <w:rPr>
          <w:rStyle w:val="zadanifontodlomka-000001"/>
          <w:rFonts w:cstheme="minorHAnsi"/>
        </w:rPr>
        <w:t>odnosi</w:t>
      </w:r>
      <w:proofErr w:type="spellEnd"/>
      <w:r w:rsidRPr="00AC18F9">
        <w:rPr>
          <w:rStyle w:val="zadanifontodlomka-000001"/>
          <w:rFonts w:cstheme="minorHAnsi"/>
        </w:rPr>
        <w:t xml:space="preserve">, datum </w:t>
      </w:r>
      <w:proofErr w:type="spellStart"/>
      <w:r w:rsidRPr="00AC18F9">
        <w:rPr>
          <w:rStyle w:val="zadanifontodlomka-000001"/>
          <w:rFonts w:cstheme="minorHAnsi"/>
        </w:rPr>
        <w:t>primitka</w:t>
      </w:r>
      <w:proofErr w:type="spellEnd"/>
      <w:r w:rsidRPr="00AC18F9">
        <w:rPr>
          <w:rStyle w:val="zadanifontodlomka-000001"/>
          <w:rFonts w:cstheme="minorHAnsi"/>
        </w:rPr>
        <w:t xml:space="preserve"> </w:t>
      </w:r>
      <w:proofErr w:type="spellStart"/>
      <w:r w:rsidRPr="00AC18F9">
        <w:rPr>
          <w:rStyle w:val="zadanifontodlomka-000001"/>
          <w:rFonts w:cstheme="minorHAnsi"/>
        </w:rPr>
        <w:t>prijave</w:t>
      </w:r>
      <w:proofErr w:type="spellEnd"/>
      <w:r w:rsidRPr="00AC18F9">
        <w:rPr>
          <w:rStyle w:val="zadanifontodlomka-000001"/>
          <w:rFonts w:cstheme="minorHAnsi"/>
        </w:rPr>
        <w:t xml:space="preserve">, </w:t>
      </w:r>
      <w:proofErr w:type="spellStart"/>
      <w:r w:rsidRPr="00AC18F9">
        <w:rPr>
          <w:rStyle w:val="zadanifontodlomka-000001"/>
          <w:rFonts w:cstheme="minorHAnsi"/>
        </w:rPr>
        <w:t>odnosno</w:t>
      </w:r>
      <w:proofErr w:type="spellEnd"/>
      <w:r w:rsidRPr="00AC18F9">
        <w:rPr>
          <w:rStyle w:val="zadanifontodlomka-000001"/>
          <w:rFonts w:cstheme="minorHAnsi"/>
        </w:rPr>
        <w:t xml:space="preserve"> </w:t>
      </w:r>
      <w:proofErr w:type="spellStart"/>
      <w:r w:rsidRPr="00AC18F9">
        <w:rPr>
          <w:rStyle w:val="zadanifontodlomka-000001"/>
          <w:rFonts w:cstheme="minorHAnsi"/>
        </w:rPr>
        <w:t>uočavanja</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prikupljenu</w:t>
      </w:r>
      <w:proofErr w:type="spellEnd"/>
      <w:r w:rsidRPr="00AC18F9">
        <w:rPr>
          <w:rStyle w:val="zadanifontodlomka-000001"/>
          <w:rFonts w:cstheme="minorHAnsi"/>
        </w:rPr>
        <w:t xml:space="preserve"> </w:t>
      </w:r>
      <w:proofErr w:type="spellStart"/>
      <w:r w:rsidRPr="00AC18F9">
        <w:rPr>
          <w:rStyle w:val="zadanifontodlomka-000001"/>
          <w:rFonts w:cstheme="minorHAnsi"/>
        </w:rPr>
        <w:t>dokumentaciju</w:t>
      </w:r>
      <w:proofErr w:type="spellEnd"/>
      <w:r w:rsidRPr="00AC18F9">
        <w:rPr>
          <w:rStyle w:val="zadanifontodlomka-000001"/>
          <w:rFonts w:cstheme="minorHAnsi"/>
        </w:rPr>
        <w:t xml:space="preserve"> </w:t>
      </w:r>
      <w:proofErr w:type="spellStart"/>
      <w:r w:rsidRPr="00AC18F9">
        <w:rPr>
          <w:rStyle w:val="zadanifontodlomka-000001"/>
          <w:rFonts w:cstheme="minorHAnsi"/>
        </w:rPr>
        <w:t>tijeka</w:t>
      </w:r>
      <w:proofErr w:type="spellEnd"/>
      <w:r w:rsidRPr="00AC18F9">
        <w:rPr>
          <w:rStyle w:val="zadanifontodlomka-000001"/>
          <w:rFonts w:cstheme="minorHAnsi"/>
        </w:rPr>
        <w:t xml:space="preserve"> </w:t>
      </w:r>
      <w:proofErr w:type="spellStart"/>
      <w:r w:rsidRPr="00AC18F9">
        <w:rPr>
          <w:rStyle w:val="zadanifontodlomka-000001"/>
          <w:rFonts w:cstheme="minorHAnsi"/>
        </w:rPr>
        <w:t>postupka</w:t>
      </w:r>
      <w:proofErr w:type="spellEnd"/>
      <w:r w:rsidRPr="00AC18F9">
        <w:rPr>
          <w:rStyle w:val="zadanifontodlomka-000001"/>
          <w:rFonts w:cstheme="minorHAnsi"/>
        </w:rPr>
        <w:t>)</w:t>
      </w:r>
    </w:p>
    <w:p w:rsidR="005F787D" w:rsidRPr="00AC18F9" w:rsidRDefault="005F787D" w:rsidP="00BB2097">
      <w:pPr>
        <w:pStyle w:val="Odlomakpopisa"/>
        <w:numPr>
          <w:ilvl w:val="1"/>
          <w:numId w:val="20"/>
        </w:numPr>
        <w:spacing w:after="135" w:line="276" w:lineRule="auto"/>
        <w:rPr>
          <w:rFonts w:eastAsia="Times New Roman" w:cstheme="minorHAnsi"/>
          <w:sz w:val="24"/>
          <w:szCs w:val="24"/>
          <w:lang w:val="hr-HR" w:eastAsia="en-GB"/>
        </w:rPr>
      </w:pPr>
      <w:proofErr w:type="spellStart"/>
      <w:r w:rsidRPr="00AC18F9">
        <w:rPr>
          <w:rStyle w:val="zadanifontodlomka-000001"/>
          <w:rFonts w:cstheme="minorHAnsi"/>
        </w:rPr>
        <w:t>voditi</w:t>
      </w:r>
      <w:proofErr w:type="spellEnd"/>
      <w:r w:rsidRPr="00AC18F9">
        <w:rPr>
          <w:rStyle w:val="zadanifontodlomka-000001"/>
          <w:rFonts w:cstheme="minorHAnsi"/>
        </w:rPr>
        <w:t xml:space="preserve"> </w:t>
      </w:r>
      <w:proofErr w:type="spellStart"/>
      <w:r w:rsidRPr="00AC18F9">
        <w:rPr>
          <w:rStyle w:val="zadanifontodlomka-000001"/>
          <w:rFonts w:cstheme="minorHAnsi"/>
        </w:rPr>
        <w:t>evidenciju</w:t>
      </w:r>
      <w:proofErr w:type="spellEnd"/>
      <w:r w:rsidRPr="00AC18F9">
        <w:rPr>
          <w:rStyle w:val="zadanifontodlomka-000001"/>
          <w:rFonts w:cstheme="minorHAnsi"/>
        </w:rPr>
        <w:t xml:space="preserve"> o </w:t>
      </w:r>
      <w:proofErr w:type="spellStart"/>
      <w:r w:rsidRPr="00AC18F9">
        <w:rPr>
          <w:rStyle w:val="zadanifontodlomka-000001"/>
          <w:rFonts w:cstheme="minorHAnsi"/>
        </w:rPr>
        <w:t>zaprimljenim</w:t>
      </w:r>
      <w:proofErr w:type="spellEnd"/>
      <w:r w:rsidRPr="00AC18F9">
        <w:rPr>
          <w:rStyle w:val="zadanifontodlomka-000001"/>
          <w:rFonts w:cstheme="minorHAnsi"/>
        </w:rPr>
        <w:t xml:space="preserve"> </w:t>
      </w:r>
      <w:proofErr w:type="spellStart"/>
      <w:r w:rsidRPr="00AC18F9">
        <w:rPr>
          <w:rStyle w:val="zadanifontodlomka-000001"/>
          <w:rFonts w:cstheme="minorHAnsi"/>
        </w:rPr>
        <w:t>prijavama</w:t>
      </w:r>
      <w:proofErr w:type="spellEnd"/>
      <w:r w:rsidRPr="00AC18F9">
        <w:rPr>
          <w:rStyle w:val="zadanifontodlomka-000001"/>
          <w:rFonts w:cstheme="minorHAnsi"/>
        </w:rPr>
        <w:t>.</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ispitati prijavu nepravilnosti najkasnije u roku od šezdeset dana od dana zaprimanja prijave</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bez odgode poduzeti radnje iz svoje nadležnosti potrebne za zaštitu prijavitelja nepravilnosti ako je prijavitelj nepravilnosti učinio vjerojatnim da jest ili bi mogao biti žrtva štetne radnje zbog prijave nepravilnosti</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prijavu o nepravilnosti proslijediti tijelima ovlaštenim na postupanje prema sadržaju prijave, ako nepravilnost nije riješena s poslodavcem</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obavijestiti prijavitelja nepravilnosti, na njegov zahtjev, o tijeku i radnjama poduzetima u postupku i omogućiti mu uvid u spis u roku od trideset dana od zaprimanja zahtjeva</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pisanim putem obavijestiti prijavitelja nepravilnosti o ishodu postupka iz stavka 1. ovoga članka odmah nakon njegova završetka</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pisanim putem izvijestiti nadležno tijelo za vanjsko prijavljivanje nepravilnosti o zaprimljenim prijavama u roku od 30 dana od odlučivanja o prijavi</w:t>
      </w:r>
    </w:p>
    <w:p w:rsidR="005F787D" w:rsidRPr="00AC18F9" w:rsidRDefault="005F787D" w:rsidP="00BB2097">
      <w:pPr>
        <w:pStyle w:val="Odlomakpopisa"/>
        <w:numPr>
          <w:ilvl w:val="1"/>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čuvati identitet prijavitelja nepravilnosti i podatke zaprimljene u prijavi od neovlaštenog otkrivanja odnosno objave drugim osobama, osim ako to nije suprotno zakonu.</w:t>
      </w:r>
    </w:p>
    <w:p w:rsidR="005F787D" w:rsidRPr="00AC18F9" w:rsidRDefault="005F787D" w:rsidP="00BB2097">
      <w:pPr>
        <w:pStyle w:val="Odlomakpopisa"/>
        <w:numPr>
          <w:ilvl w:val="0"/>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Poslodavac ne smije povjerljivu osobu i/ili njezina zamjenika staviti u nepovoljan položaj. </w:t>
      </w:r>
    </w:p>
    <w:p w:rsidR="005F787D" w:rsidRPr="00AC18F9" w:rsidRDefault="005F787D" w:rsidP="00BB2097">
      <w:pPr>
        <w:pStyle w:val="Odlomakpopisa"/>
        <w:numPr>
          <w:ilvl w:val="0"/>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Poslodavac ne smije utjecati ili pokušati utjecati na postupanje povjerljive osobe i/ili njezina zamjenika prilikom poduzimanja radnji iz njihove nadležnosti potrebnih za zaštitu prijavitelja nepravilnosti.</w:t>
      </w:r>
    </w:p>
    <w:p w:rsidR="005F787D" w:rsidRPr="00AC18F9" w:rsidRDefault="005F787D" w:rsidP="00BB2097">
      <w:pPr>
        <w:pStyle w:val="Odlomakpopisa"/>
        <w:numPr>
          <w:ilvl w:val="0"/>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lastRenderedPageBreak/>
        <w:t>Povjerljiva osoba i/ili njezin zamjenik trebaju svoje dužnosti obavljati zakonito i savjesno i ne smiju zlouporabiti svoje ovlasti na štetu prijavitelja nepravilnosti.</w:t>
      </w:r>
    </w:p>
    <w:p w:rsidR="005F787D" w:rsidRPr="00AC18F9" w:rsidRDefault="005F787D" w:rsidP="00BB2097">
      <w:pPr>
        <w:pStyle w:val="Odlomakpopisa"/>
        <w:numPr>
          <w:ilvl w:val="0"/>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Prijavitelj nepravilnosti ovlašten je povući prijavu, ali povjerljiva osoba ovlaštena je prijavu proslijediti tijelu nadležnom na postupanje i u slučaju povlačenja prijave, ako na temelju prikupljenih informacija zaključi da postoji osnovana sumnja da je prijava koja je podnesena sukladno Zakonu o zaštiti prijavitelja nepravilnosti i ovom Pravilniku istinita. </w:t>
      </w:r>
    </w:p>
    <w:p w:rsidR="005F787D" w:rsidRPr="00AC18F9" w:rsidRDefault="005F787D" w:rsidP="00BB2097">
      <w:pPr>
        <w:pStyle w:val="Odlomakpopisa"/>
        <w:numPr>
          <w:ilvl w:val="0"/>
          <w:numId w:val="20"/>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Povlačenje prijave mora biti dano u pisanom obliku i potpisano, a povjerljiva osoba nakon povlačenja donosi odluku kojom utvrđuje da je prijava povučena te istu bez odgode dostavlja prijavitelju nepravilnosti.</w:t>
      </w:r>
    </w:p>
    <w:p w:rsidR="005F787D" w:rsidRPr="00AC18F9" w:rsidRDefault="005F787D" w:rsidP="005F787D">
      <w:pPr>
        <w:spacing w:after="135" w:line="276" w:lineRule="auto"/>
        <w:jc w:val="center"/>
        <w:rPr>
          <w:rFonts w:cstheme="minorHAnsi"/>
          <w:b/>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Poduzimanje nužnih mjera</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16.</w:t>
      </w:r>
    </w:p>
    <w:p w:rsidR="005F787D" w:rsidRPr="00AC18F9" w:rsidRDefault="005F787D" w:rsidP="00BB2097">
      <w:pPr>
        <w:pStyle w:val="Odlomakpopisa"/>
        <w:numPr>
          <w:ilvl w:val="0"/>
          <w:numId w:val="13"/>
        </w:numPr>
        <w:shd w:val="clear" w:color="auto" w:fill="FFFFFF"/>
        <w:spacing w:after="135" w:line="276" w:lineRule="auto"/>
        <w:jc w:val="both"/>
        <w:rPr>
          <w:rStyle w:val="zadanifontodlomka-000001"/>
          <w:rFonts w:cstheme="minorHAnsi"/>
        </w:rPr>
      </w:pPr>
      <w:proofErr w:type="spellStart"/>
      <w:r w:rsidRPr="00AC18F9">
        <w:rPr>
          <w:rStyle w:val="zadanifontodlomka-000001"/>
          <w:rFonts w:cstheme="minorHAnsi"/>
        </w:rPr>
        <w:t>Ako</w:t>
      </w:r>
      <w:proofErr w:type="spellEnd"/>
      <w:r w:rsidRPr="00AC18F9">
        <w:rPr>
          <w:rStyle w:val="zadanifontodlomka-000001"/>
          <w:rFonts w:cstheme="minorHAnsi"/>
        </w:rPr>
        <w:t xml:space="preserve"> </w:t>
      </w:r>
      <w:proofErr w:type="spellStart"/>
      <w:r w:rsidRPr="00AC18F9">
        <w:rPr>
          <w:rStyle w:val="zadanifontodlomka-000001"/>
          <w:rFonts w:cstheme="minorHAnsi"/>
        </w:rPr>
        <w:t>povjerljiva</w:t>
      </w:r>
      <w:proofErr w:type="spellEnd"/>
      <w:r w:rsidRPr="00AC18F9">
        <w:rPr>
          <w:rStyle w:val="zadanifontodlomka-000001"/>
          <w:rFonts w:cstheme="minorHAnsi"/>
        </w:rPr>
        <w:t xml:space="preserve"> </w:t>
      </w:r>
      <w:proofErr w:type="spellStart"/>
      <w:r w:rsidRPr="00AC18F9">
        <w:rPr>
          <w:rStyle w:val="zadanifontodlomka-000001"/>
          <w:rFonts w:cstheme="minorHAnsi"/>
        </w:rPr>
        <w:t>osoba</w:t>
      </w:r>
      <w:proofErr w:type="spellEnd"/>
      <w:r w:rsidRPr="00AC18F9">
        <w:rPr>
          <w:rStyle w:val="zadanifontodlomka-000001"/>
          <w:rFonts w:cstheme="minorHAnsi"/>
        </w:rPr>
        <w:t xml:space="preserve"> </w:t>
      </w:r>
      <w:proofErr w:type="spellStart"/>
      <w:r w:rsidRPr="00AC18F9">
        <w:rPr>
          <w:rStyle w:val="zadanifontodlomka-000001"/>
          <w:rFonts w:cstheme="minorHAnsi"/>
        </w:rPr>
        <w:t>nakon</w:t>
      </w:r>
      <w:proofErr w:type="spellEnd"/>
      <w:r w:rsidRPr="00AC18F9">
        <w:rPr>
          <w:rStyle w:val="zadanifontodlomka-000001"/>
          <w:rFonts w:cstheme="minorHAnsi"/>
        </w:rPr>
        <w:t xml:space="preserve"> </w:t>
      </w:r>
      <w:proofErr w:type="spellStart"/>
      <w:r w:rsidRPr="00AC18F9">
        <w:rPr>
          <w:rStyle w:val="zadanifontodlomka-000001"/>
          <w:rFonts w:cstheme="minorHAnsi"/>
        </w:rPr>
        <w:t>ispitivanja</w:t>
      </w:r>
      <w:proofErr w:type="spellEnd"/>
      <w:r w:rsidRPr="00AC18F9">
        <w:rPr>
          <w:rStyle w:val="zadanifontodlomka-000001"/>
          <w:rFonts w:cstheme="minorHAnsi"/>
        </w:rPr>
        <w:t xml:space="preserve"> </w:t>
      </w:r>
      <w:proofErr w:type="spellStart"/>
      <w:r w:rsidRPr="00AC18F9">
        <w:rPr>
          <w:rStyle w:val="zadanifontodlomka-000001"/>
          <w:rFonts w:cstheme="minorHAnsi"/>
        </w:rPr>
        <w:t>prijave</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utvrdi</w:t>
      </w:r>
      <w:proofErr w:type="spellEnd"/>
      <w:r w:rsidRPr="00AC18F9">
        <w:rPr>
          <w:rStyle w:val="zadanifontodlomka-000001"/>
          <w:rFonts w:cstheme="minorHAnsi"/>
        </w:rPr>
        <w:t xml:space="preserve"> da je </w:t>
      </w:r>
      <w:proofErr w:type="spellStart"/>
      <w:r w:rsidRPr="00AC18F9">
        <w:rPr>
          <w:rStyle w:val="zadanifontodlomka-000001"/>
          <w:rFonts w:cstheme="minorHAnsi"/>
        </w:rPr>
        <w:t>prijavitelj</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zbog</w:t>
      </w:r>
      <w:proofErr w:type="spellEnd"/>
      <w:r w:rsidRPr="00AC18F9">
        <w:rPr>
          <w:rStyle w:val="zadanifontodlomka-000001"/>
          <w:rFonts w:cstheme="minorHAnsi"/>
        </w:rPr>
        <w:t xml:space="preserve"> </w:t>
      </w:r>
      <w:proofErr w:type="spellStart"/>
      <w:r w:rsidRPr="00AC18F9">
        <w:rPr>
          <w:rStyle w:val="zadanifontodlomka-000001"/>
          <w:rFonts w:cstheme="minorHAnsi"/>
        </w:rPr>
        <w:t>podnesene</w:t>
      </w:r>
      <w:proofErr w:type="spellEnd"/>
      <w:r w:rsidRPr="00AC18F9">
        <w:rPr>
          <w:rStyle w:val="zadanifontodlomka-000001"/>
          <w:rFonts w:cstheme="minorHAnsi"/>
        </w:rPr>
        <w:t xml:space="preserve"> </w:t>
      </w:r>
      <w:proofErr w:type="spellStart"/>
      <w:r w:rsidRPr="00AC18F9">
        <w:rPr>
          <w:rStyle w:val="zadanifontodlomka-000001"/>
          <w:rFonts w:cstheme="minorHAnsi"/>
        </w:rPr>
        <w:t>prijave</w:t>
      </w:r>
      <w:proofErr w:type="spellEnd"/>
      <w:r w:rsidRPr="00AC18F9">
        <w:rPr>
          <w:rStyle w:val="zadanifontodlomka-000001"/>
          <w:rFonts w:cstheme="minorHAnsi"/>
        </w:rPr>
        <w:t xml:space="preserve"> </w:t>
      </w:r>
      <w:proofErr w:type="spellStart"/>
      <w:r w:rsidRPr="00AC18F9">
        <w:rPr>
          <w:rStyle w:val="zadanifontodlomka-000001"/>
          <w:rFonts w:cstheme="minorHAnsi"/>
        </w:rPr>
        <w:t>pretrpio</w:t>
      </w:r>
      <w:proofErr w:type="spellEnd"/>
      <w:r w:rsidRPr="00AC18F9">
        <w:rPr>
          <w:rStyle w:val="zadanifontodlomka-000001"/>
          <w:rFonts w:cstheme="minorHAnsi"/>
        </w:rPr>
        <w:t xml:space="preserve"> </w:t>
      </w:r>
      <w:proofErr w:type="spellStart"/>
      <w:r w:rsidRPr="00AC18F9">
        <w:rPr>
          <w:rStyle w:val="zadanifontodlomka-000001"/>
          <w:rFonts w:cstheme="minorHAnsi"/>
        </w:rPr>
        <w:t>štetnu</w:t>
      </w:r>
      <w:proofErr w:type="spellEnd"/>
      <w:r w:rsidRPr="00AC18F9">
        <w:rPr>
          <w:rStyle w:val="zadanifontodlomka-000001"/>
          <w:rFonts w:cstheme="minorHAnsi"/>
        </w:rPr>
        <w:t xml:space="preserve"> </w:t>
      </w:r>
      <w:proofErr w:type="spellStart"/>
      <w:r w:rsidRPr="00AC18F9">
        <w:rPr>
          <w:rStyle w:val="zadanifontodlomka-000001"/>
          <w:rFonts w:cstheme="minorHAnsi"/>
        </w:rPr>
        <w:t>radnju</w:t>
      </w:r>
      <w:proofErr w:type="spellEnd"/>
      <w:r w:rsidRPr="00AC18F9">
        <w:rPr>
          <w:rStyle w:val="zadanifontodlomka-000001"/>
          <w:rFonts w:cstheme="minorHAnsi"/>
        </w:rPr>
        <w:t xml:space="preserve">, </w:t>
      </w:r>
      <w:proofErr w:type="spellStart"/>
      <w:r w:rsidRPr="00AC18F9">
        <w:rPr>
          <w:rStyle w:val="zadanifontodlomka-000001"/>
          <w:rFonts w:cstheme="minorHAnsi"/>
        </w:rPr>
        <w:t>odnosno</w:t>
      </w:r>
      <w:proofErr w:type="spellEnd"/>
      <w:r w:rsidRPr="00AC18F9">
        <w:rPr>
          <w:rStyle w:val="zadanifontodlomka-000001"/>
          <w:rFonts w:cstheme="minorHAnsi"/>
        </w:rPr>
        <w:t xml:space="preserve"> da je </w:t>
      </w:r>
      <w:proofErr w:type="spellStart"/>
      <w:r w:rsidRPr="00AC18F9">
        <w:rPr>
          <w:rStyle w:val="zadanifontodlomka-000001"/>
          <w:rFonts w:cstheme="minorHAnsi"/>
        </w:rPr>
        <w:t>stavljen</w:t>
      </w:r>
      <w:proofErr w:type="spellEnd"/>
      <w:r w:rsidRPr="00AC18F9">
        <w:rPr>
          <w:rStyle w:val="zadanifontodlomka-000001"/>
          <w:rFonts w:cstheme="minorHAnsi"/>
        </w:rPr>
        <w:t xml:space="preserve"> u </w:t>
      </w:r>
      <w:proofErr w:type="spellStart"/>
      <w:r w:rsidRPr="00AC18F9">
        <w:rPr>
          <w:rStyle w:val="zadanifontodlomka-000001"/>
          <w:rFonts w:cstheme="minorHAnsi"/>
        </w:rPr>
        <w:t>nepovoljan</w:t>
      </w:r>
      <w:proofErr w:type="spellEnd"/>
      <w:r w:rsidRPr="00AC18F9">
        <w:rPr>
          <w:rStyle w:val="zadanifontodlomka-000001"/>
          <w:rFonts w:cstheme="minorHAnsi"/>
        </w:rPr>
        <w:t xml:space="preserve"> </w:t>
      </w:r>
      <w:proofErr w:type="spellStart"/>
      <w:r w:rsidRPr="00AC18F9">
        <w:rPr>
          <w:rStyle w:val="zadanifontodlomka-000001"/>
          <w:rFonts w:cstheme="minorHAnsi"/>
        </w:rPr>
        <w:t>položaj</w:t>
      </w:r>
      <w:proofErr w:type="spellEnd"/>
      <w:r w:rsidRPr="00AC18F9">
        <w:rPr>
          <w:rStyle w:val="zadanifontodlomka-000001"/>
          <w:rFonts w:cstheme="minorHAnsi"/>
        </w:rPr>
        <w:t xml:space="preserve">, </w:t>
      </w:r>
      <w:proofErr w:type="spellStart"/>
      <w:r w:rsidRPr="00AC18F9">
        <w:rPr>
          <w:rStyle w:val="zadanifontodlomka-000001"/>
          <w:rFonts w:cstheme="minorHAnsi"/>
        </w:rPr>
        <w:t>dužna</w:t>
      </w:r>
      <w:proofErr w:type="spellEnd"/>
      <w:r w:rsidRPr="00AC18F9">
        <w:rPr>
          <w:rStyle w:val="zadanifontodlomka-000001"/>
          <w:rFonts w:cstheme="minorHAnsi"/>
        </w:rPr>
        <w:t xml:space="preserve"> je s </w:t>
      </w:r>
      <w:proofErr w:type="spellStart"/>
      <w:r w:rsidRPr="00AC18F9">
        <w:rPr>
          <w:rStyle w:val="zadanifontodlomka-000001"/>
          <w:rFonts w:cstheme="minorHAnsi"/>
        </w:rPr>
        <w:t>ovom</w:t>
      </w:r>
      <w:proofErr w:type="spellEnd"/>
      <w:r w:rsidRPr="00AC18F9">
        <w:rPr>
          <w:rStyle w:val="zadanifontodlomka-000001"/>
          <w:rFonts w:cstheme="minorHAnsi"/>
        </w:rPr>
        <w:t xml:space="preserve"> </w:t>
      </w:r>
      <w:proofErr w:type="spellStart"/>
      <w:r w:rsidRPr="00AC18F9">
        <w:rPr>
          <w:rStyle w:val="zadanifontodlomka-000001"/>
          <w:rFonts w:cstheme="minorHAnsi"/>
        </w:rPr>
        <w:t>činjenicom</w:t>
      </w:r>
      <w:proofErr w:type="spellEnd"/>
      <w:r w:rsidRPr="00AC18F9">
        <w:rPr>
          <w:rStyle w:val="zadanifontodlomka-000001"/>
          <w:rFonts w:cstheme="minorHAnsi"/>
        </w:rPr>
        <w:t xml:space="preserve"> </w:t>
      </w:r>
      <w:proofErr w:type="spellStart"/>
      <w:r w:rsidRPr="00AC18F9">
        <w:rPr>
          <w:rStyle w:val="zadanifontodlomka-000001"/>
          <w:rFonts w:cstheme="minorHAnsi"/>
        </w:rPr>
        <w:t>te</w:t>
      </w:r>
      <w:proofErr w:type="spellEnd"/>
      <w:r w:rsidRPr="00AC18F9">
        <w:rPr>
          <w:rStyle w:val="zadanifontodlomka-000001"/>
          <w:rFonts w:cstheme="minorHAnsi"/>
        </w:rPr>
        <w:t xml:space="preserve"> </w:t>
      </w:r>
      <w:proofErr w:type="spellStart"/>
      <w:r w:rsidRPr="00AC18F9">
        <w:rPr>
          <w:rStyle w:val="zadanifontodlomka-000001"/>
          <w:rFonts w:cstheme="minorHAnsi"/>
        </w:rPr>
        <w:t>sa</w:t>
      </w:r>
      <w:proofErr w:type="spellEnd"/>
      <w:r w:rsidRPr="00AC18F9">
        <w:rPr>
          <w:rStyle w:val="zadanifontodlomka-000001"/>
          <w:rFonts w:cstheme="minorHAnsi"/>
        </w:rPr>
        <w:t xml:space="preserve"> </w:t>
      </w:r>
      <w:proofErr w:type="spellStart"/>
      <w:r w:rsidRPr="00AC18F9">
        <w:rPr>
          <w:rStyle w:val="zadanifontodlomka-000001"/>
          <w:rFonts w:cstheme="minorHAnsi"/>
        </w:rPr>
        <w:t>zakonskim</w:t>
      </w:r>
      <w:proofErr w:type="spellEnd"/>
      <w:r w:rsidRPr="00AC18F9">
        <w:rPr>
          <w:rStyle w:val="zadanifontodlomka-000001"/>
          <w:rFonts w:cstheme="minorHAnsi"/>
        </w:rPr>
        <w:t xml:space="preserve"> </w:t>
      </w:r>
      <w:proofErr w:type="spellStart"/>
      <w:r w:rsidRPr="00AC18F9">
        <w:rPr>
          <w:rStyle w:val="zadanifontodlomka-000001"/>
          <w:rFonts w:cstheme="minorHAnsi"/>
        </w:rPr>
        <w:t>odredbama</w:t>
      </w:r>
      <w:proofErr w:type="spellEnd"/>
      <w:r w:rsidRPr="00AC18F9">
        <w:rPr>
          <w:rStyle w:val="zadanifontodlomka-000001"/>
          <w:rFonts w:cstheme="minorHAnsi"/>
        </w:rPr>
        <w:t xml:space="preserve"> o </w:t>
      </w:r>
      <w:proofErr w:type="spellStart"/>
      <w:r w:rsidRPr="00AC18F9">
        <w:rPr>
          <w:rStyle w:val="zadanifontodlomka-000001"/>
          <w:rFonts w:cstheme="minorHAnsi"/>
        </w:rPr>
        <w:t>zaštiti</w:t>
      </w:r>
      <w:proofErr w:type="spellEnd"/>
      <w:r w:rsidRPr="00AC18F9">
        <w:rPr>
          <w:rStyle w:val="zadanifontodlomka-000001"/>
          <w:rFonts w:cstheme="minorHAnsi"/>
        </w:rPr>
        <w:t xml:space="preserve"> </w:t>
      </w:r>
      <w:proofErr w:type="spellStart"/>
      <w:r w:rsidRPr="00AC18F9">
        <w:rPr>
          <w:rStyle w:val="zadanifontodlomka-000001"/>
          <w:rFonts w:cstheme="minorHAnsi"/>
        </w:rPr>
        <w:t>prijavitelja</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odgovornosti</w:t>
      </w:r>
      <w:proofErr w:type="spellEnd"/>
      <w:r w:rsidRPr="00AC18F9">
        <w:rPr>
          <w:rStyle w:val="zadanifontodlomka-000001"/>
          <w:rFonts w:cstheme="minorHAnsi"/>
        </w:rPr>
        <w:t xml:space="preserve"> </w:t>
      </w:r>
      <w:proofErr w:type="spellStart"/>
      <w:r w:rsidRPr="00AC18F9">
        <w:rPr>
          <w:rStyle w:val="zadanifontodlomka-000001"/>
          <w:rFonts w:cstheme="minorHAnsi"/>
        </w:rPr>
        <w:t>Poslodavca</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odgovorne</w:t>
      </w:r>
      <w:proofErr w:type="spellEnd"/>
      <w:r w:rsidRPr="00AC18F9">
        <w:rPr>
          <w:rStyle w:val="zadanifontodlomka-000001"/>
          <w:rFonts w:cstheme="minorHAnsi"/>
        </w:rPr>
        <w:t xml:space="preserve"> </w:t>
      </w:r>
      <w:proofErr w:type="spellStart"/>
      <w:r w:rsidRPr="00AC18F9">
        <w:rPr>
          <w:rStyle w:val="zadanifontodlomka-000001"/>
          <w:rFonts w:cstheme="minorHAnsi"/>
        </w:rPr>
        <w:t>osobe</w:t>
      </w:r>
      <w:proofErr w:type="spellEnd"/>
      <w:r w:rsidRPr="00AC18F9">
        <w:rPr>
          <w:rStyle w:val="zadanifontodlomka-000001"/>
          <w:rFonts w:cstheme="minorHAnsi"/>
        </w:rPr>
        <w:t xml:space="preserve"> </w:t>
      </w:r>
      <w:proofErr w:type="spellStart"/>
      <w:r w:rsidRPr="00AC18F9">
        <w:rPr>
          <w:rStyle w:val="zadanifontodlomka-000001"/>
          <w:rFonts w:cstheme="minorHAnsi"/>
        </w:rPr>
        <w:t>upoznati</w:t>
      </w:r>
      <w:proofErr w:type="spellEnd"/>
      <w:r w:rsidRPr="00AC18F9">
        <w:rPr>
          <w:rStyle w:val="zadanifontodlomka-000001"/>
          <w:rFonts w:cstheme="minorHAnsi"/>
        </w:rPr>
        <w:t xml:space="preserve"> </w:t>
      </w:r>
      <w:proofErr w:type="spellStart"/>
      <w:r w:rsidRPr="00AC18F9">
        <w:rPr>
          <w:rStyle w:val="zadanifontodlomka-000001"/>
          <w:rFonts w:cstheme="minorHAnsi"/>
        </w:rPr>
        <w:t>osobu</w:t>
      </w:r>
      <w:proofErr w:type="spellEnd"/>
      <w:r w:rsidRPr="00AC18F9">
        <w:rPr>
          <w:rStyle w:val="zadanifontodlomka-000001"/>
          <w:rFonts w:cstheme="minorHAnsi"/>
        </w:rPr>
        <w:t xml:space="preserve"> </w:t>
      </w:r>
      <w:proofErr w:type="spellStart"/>
      <w:r w:rsidRPr="00AC18F9">
        <w:rPr>
          <w:rStyle w:val="zadanifontodlomka-000001"/>
          <w:rFonts w:cstheme="minorHAnsi"/>
        </w:rPr>
        <w:t>ovlaštenu</w:t>
      </w:r>
      <w:proofErr w:type="spellEnd"/>
      <w:r w:rsidRPr="00AC18F9">
        <w:rPr>
          <w:rStyle w:val="zadanifontodlomka-000001"/>
          <w:rFonts w:cstheme="minorHAnsi"/>
        </w:rPr>
        <w:t xml:space="preserve"> </w:t>
      </w:r>
      <w:proofErr w:type="spellStart"/>
      <w:r w:rsidRPr="00AC18F9">
        <w:rPr>
          <w:rStyle w:val="zadanifontodlomka-000001"/>
          <w:rFonts w:cstheme="minorHAnsi"/>
        </w:rPr>
        <w:t>za</w:t>
      </w:r>
      <w:proofErr w:type="spellEnd"/>
      <w:r w:rsidRPr="00AC18F9">
        <w:rPr>
          <w:rStyle w:val="zadanifontodlomka-000001"/>
          <w:rFonts w:cstheme="minorHAnsi"/>
        </w:rPr>
        <w:t xml:space="preserve"> </w:t>
      </w:r>
      <w:proofErr w:type="spellStart"/>
      <w:r w:rsidRPr="00AC18F9">
        <w:rPr>
          <w:rStyle w:val="zadanifontodlomka-000001"/>
          <w:rFonts w:cstheme="minorHAnsi"/>
        </w:rPr>
        <w:t>odlučivanje</w:t>
      </w:r>
      <w:proofErr w:type="spellEnd"/>
      <w:r w:rsidRPr="00AC18F9">
        <w:rPr>
          <w:rStyle w:val="zadanifontodlomka-000001"/>
          <w:rFonts w:cstheme="minorHAnsi"/>
        </w:rPr>
        <w:t xml:space="preserve"> o </w:t>
      </w:r>
      <w:proofErr w:type="spellStart"/>
      <w:r w:rsidRPr="00AC18F9">
        <w:rPr>
          <w:rStyle w:val="zadanifontodlomka-000001"/>
          <w:rFonts w:cstheme="minorHAnsi"/>
        </w:rPr>
        <w:t>pravima</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obvezama</w:t>
      </w:r>
      <w:proofErr w:type="spellEnd"/>
      <w:r w:rsidRPr="00AC18F9">
        <w:rPr>
          <w:rStyle w:val="zadanifontodlomka-000001"/>
          <w:rFonts w:cstheme="minorHAnsi"/>
        </w:rPr>
        <w:t xml:space="preserve"> </w:t>
      </w:r>
      <w:proofErr w:type="spellStart"/>
      <w:r w:rsidRPr="00AC18F9">
        <w:rPr>
          <w:rStyle w:val="zadanifontodlomka-000001"/>
          <w:rFonts w:cstheme="minorHAnsi"/>
        </w:rPr>
        <w:t>iz</w:t>
      </w:r>
      <w:proofErr w:type="spellEnd"/>
      <w:r w:rsidRPr="00AC18F9">
        <w:rPr>
          <w:rStyle w:val="zadanifontodlomka-000001"/>
          <w:rFonts w:cstheme="minorHAnsi"/>
        </w:rPr>
        <w:t xml:space="preserve"> </w:t>
      </w:r>
      <w:proofErr w:type="spellStart"/>
      <w:r w:rsidRPr="00AC18F9">
        <w:rPr>
          <w:rStyle w:val="zadanifontodlomka-000001"/>
          <w:rFonts w:cstheme="minorHAnsi"/>
        </w:rPr>
        <w:t>radnog</w:t>
      </w:r>
      <w:proofErr w:type="spellEnd"/>
      <w:r w:rsidRPr="00AC18F9">
        <w:rPr>
          <w:rStyle w:val="zadanifontodlomka-000001"/>
          <w:rFonts w:cstheme="minorHAnsi"/>
        </w:rPr>
        <w:t xml:space="preserve"> </w:t>
      </w:r>
      <w:proofErr w:type="spellStart"/>
      <w:r w:rsidRPr="00AC18F9">
        <w:rPr>
          <w:rStyle w:val="zadanifontodlomka-000001"/>
          <w:rFonts w:cstheme="minorHAnsi"/>
        </w:rPr>
        <w:t>odnosa</w:t>
      </w:r>
      <w:proofErr w:type="spellEnd"/>
      <w:r w:rsidRPr="00AC18F9">
        <w:rPr>
          <w:rStyle w:val="zadanifontodlomka-000001"/>
          <w:rFonts w:cstheme="minorHAnsi"/>
        </w:rPr>
        <w:t xml:space="preserve">  </w:t>
      </w:r>
      <w:proofErr w:type="spellStart"/>
      <w:r w:rsidRPr="00AC18F9">
        <w:rPr>
          <w:rStyle w:val="zadanifontodlomka-000001"/>
          <w:rFonts w:cstheme="minorHAnsi"/>
        </w:rPr>
        <w:t>ili</w:t>
      </w:r>
      <w:proofErr w:type="spellEnd"/>
      <w:r w:rsidRPr="00AC18F9">
        <w:rPr>
          <w:rStyle w:val="zadanifontodlomka-000001"/>
          <w:rFonts w:cstheme="minorHAnsi"/>
        </w:rPr>
        <w:t xml:space="preserve"> </w:t>
      </w:r>
      <w:proofErr w:type="spellStart"/>
      <w:r w:rsidRPr="00AC18F9">
        <w:rPr>
          <w:rStyle w:val="zadanifontodlomka-000001"/>
          <w:rFonts w:cstheme="minorHAnsi"/>
        </w:rPr>
        <w:t>drugu</w:t>
      </w:r>
      <w:proofErr w:type="spellEnd"/>
      <w:r w:rsidRPr="00AC18F9">
        <w:rPr>
          <w:rStyle w:val="zadanifontodlomka-000001"/>
          <w:rFonts w:cstheme="minorHAnsi"/>
        </w:rPr>
        <w:t xml:space="preserve"> </w:t>
      </w:r>
      <w:proofErr w:type="spellStart"/>
      <w:r w:rsidRPr="00AC18F9">
        <w:rPr>
          <w:rStyle w:val="zadanifontodlomka-000001"/>
          <w:rFonts w:cstheme="minorHAnsi"/>
        </w:rPr>
        <w:t>odgovarajuću</w:t>
      </w:r>
      <w:proofErr w:type="spellEnd"/>
      <w:r w:rsidRPr="00AC18F9">
        <w:rPr>
          <w:rStyle w:val="zadanifontodlomka-000001"/>
          <w:rFonts w:cstheme="minorHAnsi"/>
        </w:rPr>
        <w:t xml:space="preserve"> </w:t>
      </w:r>
      <w:proofErr w:type="spellStart"/>
      <w:r w:rsidRPr="00AC18F9">
        <w:rPr>
          <w:rStyle w:val="zadanifontodlomka-000001"/>
          <w:rFonts w:cstheme="minorHAnsi"/>
        </w:rPr>
        <w:t>osobu</w:t>
      </w:r>
      <w:proofErr w:type="spellEnd"/>
      <w:r w:rsidRPr="00AC18F9">
        <w:rPr>
          <w:rStyle w:val="zadanifontodlomka-000001"/>
          <w:rFonts w:cstheme="minorHAnsi"/>
        </w:rPr>
        <w:t xml:space="preserve"> </w:t>
      </w:r>
      <w:proofErr w:type="spellStart"/>
      <w:r w:rsidRPr="00AC18F9">
        <w:rPr>
          <w:rStyle w:val="zadanifontodlomka-000001"/>
          <w:rFonts w:cstheme="minorHAnsi"/>
        </w:rPr>
        <w:t>ili</w:t>
      </w:r>
      <w:proofErr w:type="spellEnd"/>
      <w:r w:rsidRPr="00AC18F9">
        <w:rPr>
          <w:rStyle w:val="zadanifontodlomka-000001"/>
          <w:rFonts w:cstheme="minorHAnsi"/>
        </w:rPr>
        <w:t xml:space="preserve"> </w:t>
      </w:r>
      <w:proofErr w:type="spellStart"/>
      <w:r w:rsidRPr="00AC18F9">
        <w:rPr>
          <w:rStyle w:val="zadanifontodlomka-000001"/>
          <w:rFonts w:cstheme="minorHAnsi"/>
        </w:rPr>
        <w:t>tijelo</w:t>
      </w:r>
      <w:proofErr w:type="spellEnd"/>
      <w:r w:rsidRPr="00AC18F9">
        <w:rPr>
          <w:rStyle w:val="zadanifontodlomka-000001"/>
          <w:rFonts w:cstheme="minorHAnsi"/>
        </w:rPr>
        <w:t xml:space="preserve"> </w:t>
      </w:r>
      <w:proofErr w:type="spellStart"/>
      <w:r w:rsidRPr="00AC18F9">
        <w:rPr>
          <w:rStyle w:val="zadanifontodlomka-000001"/>
          <w:rFonts w:cstheme="minorHAnsi"/>
        </w:rPr>
        <w:t>kako</w:t>
      </w:r>
      <w:proofErr w:type="spellEnd"/>
      <w:r w:rsidRPr="00AC18F9">
        <w:rPr>
          <w:rStyle w:val="zadanifontodlomka-000001"/>
          <w:rFonts w:cstheme="minorHAnsi"/>
        </w:rPr>
        <w:t xml:space="preserve"> bi se </w:t>
      </w:r>
      <w:proofErr w:type="spellStart"/>
      <w:r w:rsidRPr="00AC18F9">
        <w:rPr>
          <w:rStyle w:val="zadanifontodlomka-000001"/>
          <w:rFonts w:cstheme="minorHAnsi"/>
        </w:rPr>
        <w:t>zaustavile</w:t>
      </w:r>
      <w:proofErr w:type="spellEnd"/>
      <w:r w:rsidRPr="00AC18F9">
        <w:rPr>
          <w:rStyle w:val="zadanifontodlomka-000001"/>
          <w:rFonts w:cstheme="minorHAnsi"/>
        </w:rPr>
        <w:t xml:space="preserve"> </w:t>
      </w:r>
      <w:proofErr w:type="spellStart"/>
      <w:r w:rsidRPr="00AC18F9">
        <w:rPr>
          <w:rStyle w:val="zadanifontodlomka-000001"/>
          <w:rFonts w:cstheme="minorHAnsi"/>
        </w:rPr>
        <w:t>ili</w:t>
      </w:r>
      <w:proofErr w:type="spellEnd"/>
      <w:r w:rsidRPr="00AC18F9">
        <w:rPr>
          <w:rStyle w:val="zadanifontodlomka-000001"/>
          <w:rFonts w:cstheme="minorHAnsi"/>
        </w:rPr>
        <w:t xml:space="preserve"> </w:t>
      </w:r>
      <w:proofErr w:type="spellStart"/>
      <w:r w:rsidRPr="00AC18F9">
        <w:rPr>
          <w:rStyle w:val="zadanifontodlomka-000001"/>
          <w:rFonts w:cstheme="minorHAnsi"/>
        </w:rPr>
        <w:t>otklonile</w:t>
      </w:r>
      <w:proofErr w:type="spellEnd"/>
      <w:r w:rsidRPr="00AC18F9">
        <w:rPr>
          <w:rStyle w:val="zadanifontodlomka-000001"/>
          <w:rFonts w:cstheme="minorHAnsi"/>
        </w:rPr>
        <w:t xml:space="preserve"> </w:t>
      </w:r>
      <w:proofErr w:type="spellStart"/>
      <w:r w:rsidRPr="00AC18F9">
        <w:rPr>
          <w:rStyle w:val="zadanifontodlomka-000001"/>
          <w:rFonts w:cstheme="minorHAnsi"/>
        </w:rPr>
        <w:t>štetne</w:t>
      </w:r>
      <w:proofErr w:type="spellEnd"/>
      <w:r w:rsidRPr="00AC18F9">
        <w:rPr>
          <w:rStyle w:val="zadanifontodlomka-000001"/>
          <w:rFonts w:cstheme="minorHAnsi"/>
        </w:rPr>
        <w:t xml:space="preserve"> </w:t>
      </w:r>
      <w:proofErr w:type="spellStart"/>
      <w:r w:rsidRPr="00AC18F9">
        <w:rPr>
          <w:rStyle w:val="zadanifontodlomka-000001"/>
          <w:rFonts w:cstheme="minorHAnsi"/>
        </w:rPr>
        <w:t>posljedice</w:t>
      </w:r>
      <w:proofErr w:type="spellEnd"/>
      <w:r w:rsidRPr="00AC18F9">
        <w:rPr>
          <w:rStyle w:val="zadanifontodlomka-000001"/>
          <w:rFonts w:cstheme="minorHAnsi"/>
        </w:rPr>
        <w:t xml:space="preserve"> </w:t>
      </w:r>
      <w:proofErr w:type="spellStart"/>
      <w:r w:rsidRPr="00AC18F9">
        <w:rPr>
          <w:rStyle w:val="zadanifontodlomka-000001"/>
          <w:rFonts w:cstheme="minorHAnsi"/>
        </w:rPr>
        <w:t>prema</w:t>
      </w:r>
      <w:proofErr w:type="spellEnd"/>
      <w:r w:rsidRPr="00AC18F9">
        <w:rPr>
          <w:rStyle w:val="zadanifontodlomka-000001"/>
          <w:rFonts w:cstheme="minorHAnsi"/>
        </w:rPr>
        <w:t xml:space="preserve"> </w:t>
      </w:r>
      <w:proofErr w:type="spellStart"/>
      <w:r w:rsidRPr="00AC18F9">
        <w:rPr>
          <w:rStyle w:val="zadanifontodlomka-000001"/>
          <w:rFonts w:cstheme="minorHAnsi"/>
        </w:rPr>
        <w:t>prijavitelju</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Povjerljiva</w:t>
      </w:r>
      <w:proofErr w:type="spellEnd"/>
      <w:r w:rsidRPr="00AC18F9">
        <w:rPr>
          <w:rStyle w:val="zadanifontodlomka-000001"/>
          <w:rFonts w:cstheme="minorHAnsi"/>
        </w:rPr>
        <w:t xml:space="preserve"> </w:t>
      </w:r>
      <w:proofErr w:type="spellStart"/>
      <w:r w:rsidRPr="00AC18F9">
        <w:rPr>
          <w:rStyle w:val="zadanifontodlomka-000001"/>
          <w:rFonts w:cstheme="minorHAnsi"/>
        </w:rPr>
        <w:t>osoba</w:t>
      </w:r>
      <w:proofErr w:type="spellEnd"/>
      <w:r w:rsidRPr="00AC18F9">
        <w:rPr>
          <w:rStyle w:val="zadanifontodlomka-000001"/>
          <w:rFonts w:cstheme="minorHAnsi"/>
        </w:rPr>
        <w:t xml:space="preserve"> </w:t>
      </w:r>
      <w:proofErr w:type="spellStart"/>
      <w:r w:rsidRPr="00AC18F9">
        <w:rPr>
          <w:rStyle w:val="zadanifontodlomka-000001"/>
          <w:rFonts w:cstheme="minorHAnsi"/>
        </w:rPr>
        <w:t>ovlaštena</w:t>
      </w:r>
      <w:proofErr w:type="spellEnd"/>
      <w:r w:rsidRPr="00AC18F9">
        <w:rPr>
          <w:rStyle w:val="zadanifontodlomka-000001"/>
          <w:rFonts w:cstheme="minorHAnsi"/>
        </w:rPr>
        <w:t xml:space="preserve"> je </w:t>
      </w:r>
      <w:proofErr w:type="spellStart"/>
      <w:r w:rsidRPr="00AC18F9">
        <w:rPr>
          <w:rStyle w:val="zadanifontodlomka-000001"/>
          <w:rFonts w:cstheme="minorHAnsi"/>
        </w:rPr>
        <w:t>predložiti</w:t>
      </w:r>
      <w:proofErr w:type="spellEnd"/>
      <w:r w:rsidRPr="00AC18F9">
        <w:rPr>
          <w:rStyle w:val="zadanifontodlomka-000001"/>
          <w:rFonts w:cstheme="minorHAnsi"/>
        </w:rPr>
        <w:t xml:space="preserve"> </w:t>
      </w:r>
      <w:proofErr w:type="spellStart"/>
      <w:r w:rsidRPr="00AC18F9">
        <w:rPr>
          <w:rStyle w:val="zadanifontodlomka-000001"/>
          <w:rFonts w:cstheme="minorHAnsi"/>
        </w:rPr>
        <w:t>osnivanje</w:t>
      </w:r>
      <w:proofErr w:type="spellEnd"/>
      <w:r w:rsidRPr="00AC18F9">
        <w:rPr>
          <w:rStyle w:val="zadanifontodlomka-000001"/>
          <w:rFonts w:cstheme="minorHAnsi"/>
        </w:rPr>
        <w:t xml:space="preserve"> </w:t>
      </w:r>
      <w:proofErr w:type="spellStart"/>
      <w:r w:rsidRPr="00AC18F9">
        <w:rPr>
          <w:rStyle w:val="zadanifontodlomka-000001"/>
          <w:rFonts w:cstheme="minorHAnsi"/>
        </w:rPr>
        <w:t>tijela</w:t>
      </w:r>
      <w:proofErr w:type="spellEnd"/>
      <w:r w:rsidRPr="00AC18F9">
        <w:rPr>
          <w:rStyle w:val="zadanifontodlomka-000001"/>
          <w:rFonts w:cstheme="minorHAnsi"/>
        </w:rPr>
        <w:t xml:space="preserve"> </w:t>
      </w:r>
      <w:proofErr w:type="spellStart"/>
      <w:r w:rsidRPr="00AC18F9">
        <w:rPr>
          <w:rStyle w:val="zadanifontodlomka-000001"/>
          <w:rFonts w:cstheme="minorHAnsi"/>
        </w:rPr>
        <w:t>koje</w:t>
      </w:r>
      <w:proofErr w:type="spellEnd"/>
      <w:r w:rsidRPr="00AC18F9">
        <w:rPr>
          <w:rStyle w:val="zadanifontodlomka-000001"/>
          <w:rFonts w:cstheme="minorHAnsi"/>
        </w:rPr>
        <w:t xml:space="preserve"> bi </w:t>
      </w:r>
      <w:proofErr w:type="spellStart"/>
      <w:r w:rsidRPr="00AC18F9">
        <w:rPr>
          <w:rStyle w:val="zadanifontodlomka-000001"/>
          <w:rFonts w:cstheme="minorHAnsi"/>
        </w:rPr>
        <w:t>provelo</w:t>
      </w:r>
      <w:proofErr w:type="spellEnd"/>
      <w:r w:rsidRPr="00AC18F9">
        <w:rPr>
          <w:rStyle w:val="zadanifontodlomka-000001"/>
          <w:rFonts w:cstheme="minorHAnsi"/>
        </w:rPr>
        <w:t xml:space="preserve"> </w:t>
      </w:r>
      <w:proofErr w:type="spellStart"/>
      <w:r w:rsidRPr="00AC18F9">
        <w:rPr>
          <w:rStyle w:val="zadanifontodlomka-000001"/>
          <w:rFonts w:cstheme="minorHAnsi"/>
        </w:rPr>
        <w:t>unutarnju</w:t>
      </w:r>
      <w:proofErr w:type="spellEnd"/>
      <w:r w:rsidRPr="00AC18F9">
        <w:rPr>
          <w:rStyle w:val="zadanifontodlomka-000001"/>
          <w:rFonts w:cstheme="minorHAnsi"/>
        </w:rPr>
        <w:t xml:space="preserve"> </w:t>
      </w:r>
      <w:proofErr w:type="spellStart"/>
      <w:r w:rsidRPr="00AC18F9">
        <w:rPr>
          <w:rStyle w:val="zadanifontodlomka-000001"/>
          <w:rFonts w:cstheme="minorHAnsi"/>
        </w:rPr>
        <w:t>istragu</w:t>
      </w:r>
      <w:proofErr w:type="spellEnd"/>
      <w:r w:rsidRPr="00AC18F9">
        <w:rPr>
          <w:rStyle w:val="zadanifontodlomka-000001"/>
          <w:rFonts w:cstheme="minorHAnsi"/>
        </w:rPr>
        <w:t xml:space="preserve">. </w:t>
      </w:r>
      <w:proofErr w:type="spellStart"/>
      <w:r w:rsidRPr="00AC18F9">
        <w:rPr>
          <w:rStyle w:val="zadanifontodlomka-000001"/>
          <w:rFonts w:cstheme="minorHAnsi"/>
        </w:rPr>
        <w:t>Kada</w:t>
      </w:r>
      <w:proofErr w:type="spellEnd"/>
      <w:r w:rsidRPr="00AC18F9">
        <w:rPr>
          <w:rStyle w:val="zadanifontodlomka-000001"/>
          <w:rFonts w:cstheme="minorHAnsi"/>
        </w:rPr>
        <w:t xml:space="preserve"> </w:t>
      </w:r>
      <w:proofErr w:type="spellStart"/>
      <w:r w:rsidRPr="00AC18F9">
        <w:rPr>
          <w:rStyle w:val="zadanifontodlomka-000001"/>
          <w:rFonts w:cstheme="minorHAnsi"/>
        </w:rPr>
        <w:t>poslodavac</w:t>
      </w:r>
      <w:proofErr w:type="spellEnd"/>
      <w:r w:rsidRPr="00AC18F9">
        <w:rPr>
          <w:rStyle w:val="zadanifontodlomka-000001"/>
          <w:rFonts w:cstheme="minorHAnsi"/>
        </w:rPr>
        <w:t xml:space="preserve"> </w:t>
      </w:r>
      <w:proofErr w:type="spellStart"/>
      <w:r w:rsidRPr="00AC18F9">
        <w:rPr>
          <w:rStyle w:val="zadanifontodlomka-000001"/>
          <w:rFonts w:cstheme="minorHAnsi"/>
        </w:rPr>
        <w:t>osnuje</w:t>
      </w:r>
      <w:proofErr w:type="spellEnd"/>
      <w:r w:rsidRPr="00AC18F9">
        <w:rPr>
          <w:rStyle w:val="zadanifontodlomka-000001"/>
          <w:rFonts w:cstheme="minorHAnsi"/>
        </w:rPr>
        <w:t xml:space="preserve"> </w:t>
      </w:r>
      <w:proofErr w:type="spellStart"/>
      <w:r w:rsidRPr="00AC18F9">
        <w:rPr>
          <w:rStyle w:val="zadanifontodlomka-000001"/>
          <w:rFonts w:cstheme="minorHAnsi"/>
        </w:rPr>
        <w:t>takvo</w:t>
      </w:r>
      <w:proofErr w:type="spellEnd"/>
      <w:r w:rsidRPr="00AC18F9">
        <w:rPr>
          <w:rStyle w:val="zadanifontodlomka-000001"/>
          <w:rFonts w:cstheme="minorHAnsi"/>
        </w:rPr>
        <w:t xml:space="preserve"> </w:t>
      </w:r>
      <w:proofErr w:type="spellStart"/>
      <w:r w:rsidRPr="00AC18F9">
        <w:rPr>
          <w:rStyle w:val="zadanifontodlomka-000001"/>
          <w:rFonts w:cstheme="minorHAnsi"/>
        </w:rPr>
        <w:t>tijelo</w:t>
      </w:r>
      <w:proofErr w:type="spellEnd"/>
      <w:r w:rsidRPr="00AC18F9">
        <w:rPr>
          <w:rStyle w:val="zadanifontodlomka-000001"/>
          <w:rFonts w:cstheme="minorHAnsi"/>
        </w:rPr>
        <w:t xml:space="preserve"> ono je </w:t>
      </w:r>
      <w:proofErr w:type="spellStart"/>
      <w:r w:rsidRPr="00AC18F9">
        <w:rPr>
          <w:rStyle w:val="zadanifontodlomka-000001"/>
          <w:rFonts w:cstheme="minorHAnsi"/>
        </w:rPr>
        <w:t>dužno</w:t>
      </w:r>
      <w:proofErr w:type="spellEnd"/>
      <w:r w:rsidRPr="00AC18F9">
        <w:rPr>
          <w:rStyle w:val="zadanifontodlomka-000001"/>
          <w:rFonts w:cstheme="minorHAnsi"/>
        </w:rPr>
        <w:t xml:space="preserve"> bez </w:t>
      </w:r>
      <w:proofErr w:type="spellStart"/>
      <w:r w:rsidRPr="00AC18F9">
        <w:rPr>
          <w:rStyle w:val="zadanifontodlomka-000001"/>
          <w:rFonts w:cstheme="minorHAnsi"/>
        </w:rPr>
        <w:t>odgode</w:t>
      </w:r>
      <w:proofErr w:type="spellEnd"/>
      <w:r w:rsidRPr="00AC18F9">
        <w:rPr>
          <w:rStyle w:val="zadanifontodlomka-000001"/>
          <w:rFonts w:cstheme="minorHAnsi"/>
        </w:rPr>
        <w:t xml:space="preserve"> </w:t>
      </w:r>
      <w:proofErr w:type="spellStart"/>
      <w:r w:rsidRPr="00AC18F9">
        <w:rPr>
          <w:rStyle w:val="zadanifontodlomka-000001"/>
          <w:rFonts w:cstheme="minorHAnsi"/>
        </w:rPr>
        <w:t>utvrditi</w:t>
      </w:r>
      <w:proofErr w:type="spellEnd"/>
      <w:r w:rsidRPr="00AC18F9">
        <w:rPr>
          <w:rStyle w:val="zadanifontodlomka-000001"/>
          <w:rFonts w:cstheme="minorHAnsi"/>
        </w:rPr>
        <w:t xml:space="preserve"> </w:t>
      </w:r>
      <w:proofErr w:type="spellStart"/>
      <w:r w:rsidRPr="00AC18F9">
        <w:rPr>
          <w:rStyle w:val="zadanifontodlomka-000001"/>
          <w:rFonts w:cstheme="minorHAnsi"/>
        </w:rPr>
        <w:t>sve</w:t>
      </w:r>
      <w:proofErr w:type="spellEnd"/>
      <w:r w:rsidRPr="00AC18F9">
        <w:rPr>
          <w:rStyle w:val="zadanifontodlomka-000001"/>
          <w:rFonts w:cstheme="minorHAnsi"/>
        </w:rPr>
        <w:t xml:space="preserve"> </w:t>
      </w:r>
      <w:proofErr w:type="spellStart"/>
      <w:r w:rsidRPr="00AC18F9">
        <w:rPr>
          <w:rStyle w:val="zadanifontodlomka-000001"/>
          <w:rFonts w:cstheme="minorHAnsi"/>
        </w:rPr>
        <w:t>važne</w:t>
      </w:r>
      <w:proofErr w:type="spellEnd"/>
      <w:r w:rsidRPr="00AC18F9">
        <w:rPr>
          <w:rStyle w:val="zadanifontodlomka-000001"/>
          <w:rFonts w:cstheme="minorHAnsi"/>
        </w:rPr>
        <w:t xml:space="preserve"> </w:t>
      </w:r>
      <w:proofErr w:type="spellStart"/>
      <w:r w:rsidRPr="00AC18F9">
        <w:rPr>
          <w:rStyle w:val="zadanifontodlomka-000001"/>
          <w:rFonts w:cstheme="minorHAnsi"/>
        </w:rPr>
        <w:t>činjenice</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o tome u </w:t>
      </w:r>
      <w:proofErr w:type="spellStart"/>
      <w:r w:rsidRPr="00AC18F9">
        <w:rPr>
          <w:rStyle w:val="zadanifontodlomka-000001"/>
          <w:rFonts w:cstheme="minorHAnsi"/>
        </w:rPr>
        <w:t>pisanom</w:t>
      </w:r>
      <w:proofErr w:type="spellEnd"/>
      <w:r w:rsidRPr="00AC18F9">
        <w:rPr>
          <w:rStyle w:val="zadanifontodlomka-000001"/>
          <w:rFonts w:cstheme="minorHAnsi"/>
        </w:rPr>
        <w:t xml:space="preserve"> </w:t>
      </w:r>
      <w:proofErr w:type="spellStart"/>
      <w:r w:rsidRPr="00AC18F9">
        <w:rPr>
          <w:rStyle w:val="zadanifontodlomka-000001"/>
          <w:rFonts w:cstheme="minorHAnsi"/>
        </w:rPr>
        <w:t>obliku</w:t>
      </w:r>
      <w:proofErr w:type="spellEnd"/>
      <w:r w:rsidRPr="00AC18F9">
        <w:rPr>
          <w:rStyle w:val="zadanifontodlomka-000001"/>
          <w:rFonts w:cstheme="minorHAnsi"/>
        </w:rPr>
        <w:t xml:space="preserve"> </w:t>
      </w:r>
      <w:proofErr w:type="spellStart"/>
      <w:r w:rsidRPr="00AC18F9">
        <w:rPr>
          <w:rStyle w:val="zadanifontodlomka-000001"/>
          <w:rFonts w:cstheme="minorHAnsi"/>
        </w:rPr>
        <w:t>dati</w:t>
      </w:r>
      <w:proofErr w:type="spellEnd"/>
      <w:r w:rsidRPr="00AC18F9">
        <w:rPr>
          <w:rStyle w:val="zadanifontodlomka-000001"/>
          <w:rFonts w:cstheme="minorHAnsi"/>
        </w:rPr>
        <w:t xml:space="preserve"> </w:t>
      </w:r>
      <w:proofErr w:type="spellStart"/>
      <w:r w:rsidRPr="00AC18F9">
        <w:rPr>
          <w:rStyle w:val="zadanifontodlomka-000001"/>
          <w:rFonts w:cstheme="minorHAnsi"/>
        </w:rPr>
        <w:t>izviješće</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poslodavcu</w:t>
      </w:r>
      <w:proofErr w:type="spellEnd"/>
      <w:r w:rsidRPr="00AC18F9">
        <w:rPr>
          <w:rStyle w:val="zadanifontodlomka-000001"/>
          <w:rFonts w:cstheme="minorHAnsi"/>
        </w:rPr>
        <w:t xml:space="preserve"> </w:t>
      </w:r>
      <w:proofErr w:type="spellStart"/>
      <w:r w:rsidRPr="00AC18F9">
        <w:rPr>
          <w:rStyle w:val="zadanifontodlomka-000001"/>
          <w:rFonts w:cstheme="minorHAnsi"/>
        </w:rPr>
        <w:t>i</w:t>
      </w:r>
      <w:proofErr w:type="spellEnd"/>
      <w:r w:rsidRPr="00AC18F9">
        <w:rPr>
          <w:rStyle w:val="zadanifontodlomka-000001"/>
          <w:rFonts w:cstheme="minorHAnsi"/>
        </w:rPr>
        <w:t xml:space="preserve"> </w:t>
      </w:r>
      <w:proofErr w:type="spellStart"/>
      <w:r w:rsidRPr="00AC18F9">
        <w:rPr>
          <w:rStyle w:val="zadanifontodlomka-000001"/>
          <w:rFonts w:cstheme="minorHAnsi"/>
        </w:rPr>
        <w:t>povjerljivoj</w:t>
      </w:r>
      <w:proofErr w:type="spellEnd"/>
      <w:r w:rsidRPr="00AC18F9">
        <w:rPr>
          <w:rStyle w:val="zadanifontodlomka-000001"/>
          <w:rFonts w:cstheme="minorHAnsi"/>
        </w:rPr>
        <w:t xml:space="preserve"> </w:t>
      </w:r>
      <w:proofErr w:type="spellStart"/>
      <w:r w:rsidRPr="00AC18F9">
        <w:rPr>
          <w:rStyle w:val="zadanifontodlomka-000001"/>
          <w:rFonts w:cstheme="minorHAnsi"/>
        </w:rPr>
        <w:t>osobi</w:t>
      </w:r>
      <w:proofErr w:type="spellEnd"/>
      <w:r w:rsidRPr="00AC18F9">
        <w:rPr>
          <w:rStyle w:val="zadanifontodlomka-000001"/>
          <w:rFonts w:cstheme="minorHAnsi"/>
        </w:rPr>
        <w:t xml:space="preserve">. </w:t>
      </w:r>
    </w:p>
    <w:p w:rsidR="005F787D" w:rsidRPr="00AC18F9" w:rsidRDefault="005F787D" w:rsidP="00BB2097">
      <w:pPr>
        <w:pStyle w:val="Odlomakpopisa"/>
        <w:numPr>
          <w:ilvl w:val="0"/>
          <w:numId w:val="13"/>
        </w:numPr>
        <w:shd w:val="clear" w:color="auto" w:fill="FFFFFF"/>
        <w:spacing w:after="135" w:line="276" w:lineRule="auto"/>
        <w:jc w:val="both"/>
        <w:rPr>
          <w:rStyle w:val="zadanifontodlomka-000001"/>
          <w:rFonts w:cstheme="minorHAnsi"/>
        </w:rPr>
      </w:pPr>
      <w:proofErr w:type="spellStart"/>
      <w:r w:rsidRPr="00AC18F9">
        <w:rPr>
          <w:rStyle w:val="zadanifontodlomka-000001"/>
          <w:rFonts w:cstheme="minorHAnsi"/>
        </w:rPr>
        <w:t>Štetna</w:t>
      </w:r>
      <w:proofErr w:type="spellEnd"/>
      <w:r w:rsidRPr="00AC18F9">
        <w:rPr>
          <w:rStyle w:val="zadanifontodlomka-000001"/>
          <w:rFonts w:cstheme="minorHAnsi"/>
        </w:rPr>
        <w:t xml:space="preserve"> </w:t>
      </w:r>
      <w:proofErr w:type="spellStart"/>
      <w:r w:rsidRPr="00AC18F9">
        <w:rPr>
          <w:rStyle w:val="zadanifontodlomka-000001"/>
          <w:rFonts w:cstheme="minorHAnsi"/>
        </w:rPr>
        <w:t>radnja</w:t>
      </w:r>
      <w:proofErr w:type="spellEnd"/>
      <w:r w:rsidRPr="00AC18F9">
        <w:rPr>
          <w:rStyle w:val="zadanifontodlomka-000001"/>
          <w:rFonts w:cstheme="minorHAnsi"/>
        </w:rPr>
        <w:t xml:space="preserve"> </w:t>
      </w:r>
      <w:proofErr w:type="spellStart"/>
      <w:r w:rsidRPr="00AC18F9">
        <w:rPr>
          <w:rStyle w:val="zadanifontodlomka-000001"/>
          <w:rFonts w:cstheme="minorHAnsi"/>
        </w:rPr>
        <w:t>ili</w:t>
      </w:r>
      <w:proofErr w:type="spellEnd"/>
      <w:r w:rsidRPr="00AC18F9">
        <w:rPr>
          <w:rStyle w:val="zadanifontodlomka-000001"/>
          <w:rFonts w:cstheme="minorHAnsi"/>
        </w:rPr>
        <w:t xml:space="preserve"> </w:t>
      </w:r>
      <w:proofErr w:type="spellStart"/>
      <w:r w:rsidRPr="00AC18F9">
        <w:rPr>
          <w:rStyle w:val="zadanifontodlomka-000001"/>
          <w:rFonts w:cstheme="minorHAnsi"/>
        </w:rPr>
        <w:t>stavljanje</w:t>
      </w:r>
      <w:proofErr w:type="spellEnd"/>
      <w:r w:rsidRPr="00AC18F9">
        <w:rPr>
          <w:rStyle w:val="zadanifontodlomka-000001"/>
          <w:rFonts w:cstheme="minorHAnsi"/>
        </w:rPr>
        <w:t xml:space="preserve"> u </w:t>
      </w:r>
      <w:proofErr w:type="spellStart"/>
      <w:r w:rsidRPr="00AC18F9">
        <w:rPr>
          <w:rStyle w:val="zadanifontodlomka-000001"/>
          <w:rFonts w:cstheme="minorHAnsi"/>
        </w:rPr>
        <w:t>nepovoljniji</w:t>
      </w:r>
      <w:proofErr w:type="spellEnd"/>
      <w:r w:rsidRPr="00AC18F9">
        <w:rPr>
          <w:rStyle w:val="zadanifontodlomka-000001"/>
          <w:rFonts w:cstheme="minorHAnsi"/>
        </w:rPr>
        <w:t xml:space="preserve"> </w:t>
      </w:r>
      <w:proofErr w:type="spellStart"/>
      <w:r w:rsidRPr="00AC18F9">
        <w:rPr>
          <w:rStyle w:val="zadanifontodlomka-000001"/>
          <w:rFonts w:cstheme="minorHAnsi"/>
        </w:rPr>
        <w:t>položaj</w:t>
      </w:r>
      <w:proofErr w:type="spellEnd"/>
      <w:r w:rsidRPr="00AC18F9">
        <w:rPr>
          <w:rStyle w:val="zadanifontodlomka-000001"/>
          <w:rFonts w:cstheme="minorHAnsi"/>
        </w:rPr>
        <w:t xml:space="preserve"> </w:t>
      </w:r>
      <w:proofErr w:type="spellStart"/>
      <w:r w:rsidRPr="00AC18F9">
        <w:rPr>
          <w:rStyle w:val="zadanifontodlomka-000001"/>
          <w:rFonts w:cstheme="minorHAnsi"/>
        </w:rPr>
        <w:t>prijavitelja</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podrazumijeva</w:t>
      </w:r>
      <w:proofErr w:type="spellEnd"/>
      <w:r w:rsidRPr="00AC18F9">
        <w:rPr>
          <w:rStyle w:val="zadanifontodlomka-000001"/>
          <w:rFonts w:cstheme="minorHAnsi"/>
        </w:rPr>
        <w:t xml:space="preserve"> </w:t>
      </w:r>
      <w:proofErr w:type="spellStart"/>
      <w:r w:rsidRPr="00AC18F9">
        <w:rPr>
          <w:rStyle w:val="zadanifontodlomka-000001"/>
          <w:rFonts w:cstheme="minorHAnsi"/>
        </w:rPr>
        <w:t>osobito</w:t>
      </w:r>
      <w:proofErr w:type="spellEnd"/>
      <w:r w:rsidRPr="00AC18F9">
        <w:rPr>
          <w:rStyle w:val="zadanifontodlomka-000001"/>
          <w:rFonts w:cstheme="minorHAnsi"/>
        </w:rPr>
        <w:t>:</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privremeno udaljavanje, otkazivanje ugovora o radu, razrješenje ili jednakovrijedne mjere;</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nazadovanja ili uskraćivanja mogućnosti za napredovanje;</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prijenos dužnosti, promjene mjesta rada, smanjenja plaće, promjene radnog vremena;</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uskraćivanje mogućnosti za osposobljavanje;</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negativne ocjene rada ili preporuke za zapošljavanje;</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izricanje neosnovanih upozorenja na kršenje obveza iz radnog odnosa</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prisile, zastrašivanja, uznemiravanja ili izoliranja na radnom mjestu;</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Fonts w:asciiTheme="minorHAnsi" w:hAnsiTheme="minorHAnsi" w:cstheme="minorHAnsi"/>
        </w:rPr>
        <w:t>diskriminacije, stavljanja u nepovoljni položaj ili nepoštenog postupanja;</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proofErr w:type="spellStart"/>
      <w:r w:rsidRPr="00AC18F9">
        <w:rPr>
          <w:rFonts w:asciiTheme="minorHAnsi" w:hAnsiTheme="minorHAnsi" w:cstheme="minorHAnsi"/>
        </w:rPr>
        <w:t>neproduljenja</w:t>
      </w:r>
      <w:proofErr w:type="spellEnd"/>
      <w:r w:rsidRPr="00AC18F9">
        <w:rPr>
          <w:rFonts w:asciiTheme="minorHAnsi" w:hAnsiTheme="minorHAnsi" w:cstheme="minorHAnsi"/>
        </w:rPr>
        <w:t xml:space="preserve"> ugovora o radu na određeno vrijeme ili njegova prijevremenog raskida;</w:t>
      </w:r>
    </w:p>
    <w:p w:rsidR="005F787D" w:rsidRPr="00AC18F9" w:rsidRDefault="005F787D" w:rsidP="00BB2097">
      <w:pPr>
        <w:pStyle w:val="li"/>
        <w:numPr>
          <w:ilvl w:val="0"/>
          <w:numId w:val="23"/>
        </w:numPr>
        <w:shd w:val="clear" w:color="auto" w:fill="FFFFFF"/>
        <w:spacing w:before="0" w:beforeAutospacing="0" w:after="0" w:afterAutospacing="0" w:line="276" w:lineRule="auto"/>
        <w:jc w:val="both"/>
        <w:rPr>
          <w:rFonts w:asciiTheme="minorHAnsi" w:hAnsiTheme="minorHAnsi" w:cstheme="minorHAnsi"/>
        </w:rPr>
      </w:pPr>
      <w:r w:rsidRPr="00AC18F9">
        <w:rPr>
          <w:rStyle w:val="num"/>
          <w:rFonts w:asciiTheme="minorHAnsi" w:hAnsiTheme="minorHAnsi" w:cstheme="minorHAnsi"/>
        </w:rPr>
        <w:t xml:space="preserve">nanošenje </w:t>
      </w:r>
      <w:r w:rsidRPr="00AC18F9">
        <w:rPr>
          <w:rFonts w:asciiTheme="minorHAnsi" w:hAnsiTheme="minorHAnsi" w:cstheme="minorHAnsi"/>
        </w:rPr>
        <w:t xml:space="preserve">štete i dr. </w:t>
      </w:r>
    </w:p>
    <w:p w:rsidR="005F787D" w:rsidRPr="00AC18F9" w:rsidRDefault="005F787D" w:rsidP="00BB2097">
      <w:pPr>
        <w:pStyle w:val="Normal1"/>
        <w:numPr>
          <w:ilvl w:val="0"/>
          <w:numId w:val="13"/>
        </w:numPr>
        <w:spacing w:after="135" w:line="276" w:lineRule="auto"/>
        <w:rPr>
          <w:rFonts w:asciiTheme="minorHAnsi" w:eastAsia="Times New Roman" w:hAnsiTheme="minorHAnsi" w:cstheme="minorHAnsi"/>
          <w:b/>
          <w:bCs/>
          <w:lang w:eastAsia="en-GB"/>
        </w:rPr>
      </w:pPr>
      <w:r w:rsidRPr="00AC18F9">
        <w:rPr>
          <w:rStyle w:val="zadanifontodlomka-000001"/>
          <w:rFonts w:asciiTheme="minorHAnsi" w:hAnsiTheme="minorHAnsi" w:cstheme="minorHAnsi"/>
        </w:rPr>
        <w:t xml:space="preserve">Ako se nepravilnost ne riješi s poslodavcem, povjerljiva osoba </w:t>
      </w:r>
      <w:r w:rsidRPr="00AC18F9">
        <w:rPr>
          <w:rFonts w:asciiTheme="minorHAnsi" w:hAnsiTheme="minorHAnsi" w:cstheme="minorHAnsi"/>
          <w:shd w:val="clear" w:color="auto" w:fill="FFFFFF"/>
        </w:rPr>
        <w:t xml:space="preserve">prijavu o nepravilnosti </w:t>
      </w:r>
      <w:r w:rsidRPr="00AC18F9">
        <w:rPr>
          <w:rStyle w:val="zadanifontodlomka-000001"/>
          <w:rFonts w:asciiTheme="minorHAnsi" w:hAnsiTheme="minorHAnsi" w:cstheme="minorHAnsi"/>
        </w:rPr>
        <w:t>prosljeđuje se tijelima nadležnim za postupanje prema sadržaju prijave.</w:t>
      </w:r>
      <w:r w:rsidRPr="00AC18F9">
        <w:rPr>
          <w:rFonts w:asciiTheme="minorHAnsi" w:hAnsiTheme="minorHAnsi" w:cstheme="minorHAnsi"/>
        </w:rPr>
        <w:t xml:space="preserve"> </w:t>
      </w:r>
    </w:p>
    <w:p w:rsidR="005F787D" w:rsidRPr="00AC18F9" w:rsidRDefault="005F787D" w:rsidP="00BB2097">
      <w:pPr>
        <w:pStyle w:val="Normal1"/>
        <w:numPr>
          <w:ilvl w:val="0"/>
          <w:numId w:val="13"/>
        </w:numPr>
        <w:spacing w:after="135" w:line="276" w:lineRule="auto"/>
        <w:rPr>
          <w:rFonts w:asciiTheme="minorHAnsi" w:eastAsia="Times New Roman" w:hAnsiTheme="minorHAnsi" w:cstheme="minorHAnsi"/>
          <w:b/>
          <w:bCs/>
          <w:lang w:eastAsia="en-GB"/>
        </w:rPr>
      </w:pPr>
      <w:r w:rsidRPr="00AC18F9">
        <w:rPr>
          <w:rStyle w:val="zadanifontodlomka-000001"/>
          <w:rFonts w:asciiTheme="minorHAnsi" w:hAnsiTheme="minorHAnsi" w:cstheme="minorHAnsi"/>
        </w:rPr>
        <w:lastRenderedPageBreak/>
        <w:t>O podnesenoj prijavi nepravilnosti povjerljiva osoba obavještava pučkog pravobranitelja u roku od 30 dana od proteka roka od 60 dana od zaprimanja prijave, s naznakom jesu li prava prijavitelja nepravilnosti bila ugrožena te kako su bila zaštićena.</w:t>
      </w:r>
      <w:r w:rsidRPr="00AC18F9">
        <w:rPr>
          <w:rFonts w:asciiTheme="minorHAnsi" w:hAnsiTheme="minorHAnsi" w:cstheme="minorHAnsi"/>
        </w:rPr>
        <w:t xml:space="preserve"> </w:t>
      </w:r>
    </w:p>
    <w:p w:rsidR="005F787D" w:rsidRPr="00AC18F9" w:rsidRDefault="005F787D" w:rsidP="005F787D">
      <w:pPr>
        <w:spacing w:after="135" w:line="276" w:lineRule="auto"/>
        <w:jc w:val="center"/>
        <w:rPr>
          <w:rFonts w:cstheme="minorHAnsi"/>
          <w:b/>
          <w:bCs/>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Nepravilnosti koje se odnose na proračunska sredstava ili fondove EU</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17.</w:t>
      </w:r>
    </w:p>
    <w:p w:rsidR="005F787D" w:rsidRPr="00AC18F9" w:rsidRDefault="005F787D" w:rsidP="005F787D">
      <w:pPr>
        <w:spacing w:after="135" w:line="276" w:lineRule="auto"/>
        <w:jc w:val="both"/>
        <w:rPr>
          <w:rFonts w:cstheme="minorHAnsi"/>
          <w:lang w:eastAsia="en-GB"/>
        </w:rPr>
      </w:pPr>
      <w:r w:rsidRPr="00AC18F9">
        <w:rPr>
          <w:rFonts w:cstheme="minorHAnsi"/>
          <w:lang w:eastAsia="en-GB"/>
        </w:rPr>
        <w:t>Rješavanje nepravilnosti koje se odnose na proračunska sredstva i/ili sredstva iz fondova Europske unije, treba biti u skladu s propisima kojima se uređuju područja upravljanja nepravilnostima vezanim uz proračunska sredstva i/ili sredstva iz fondova Europske unije.</w:t>
      </w:r>
    </w:p>
    <w:p w:rsidR="005F787D" w:rsidRPr="00AC18F9" w:rsidRDefault="005F787D" w:rsidP="005F787D">
      <w:pPr>
        <w:spacing w:after="135" w:line="276" w:lineRule="auto"/>
        <w:jc w:val="center"/>
        <w:rPr>
          <w:rFonts w:cstheme="minorHAnsi"/>
          <w:b/>
          <w:bCs/>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Poduzimanje mjera s obzirom na karakter nepravilnosti</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18.</w:t>
      </w:r>
    </w:p>
    <w:p w:rsidR="005F787D" w:rsidRPr="005F787D" w:rsidRDefault="005F787D" w:rsidP="005F787D">
      <w:pPr>
        <w:spacing w:after="135" w:line="276" w:lineRule="auto"/>
        <w:jc w:val="both"/>
        <w:rPr>
          <w:rFonts w:cstheme="minorHAnsi"/>
          <w:lang w:eastAsia="en-GB"/>
        </w:rPr>
      </w:pPr>
      <w:r w:rsidRPr="005F787D">
        <w:rPr>
          <w:rFonts w:cstheme="minorHAnsi"/>
          <w:lang w:eastAsia="en-GB"/>
        </w:rPr>
        <w:t xml:space="preserve">S obzirom na karakter utvrđenih nepravilnosti (sumnja na kazneno djelo, prekršaj ili druga vrsta nepravilnosti), povjerljiva osoba poduzima sljedeće mjere: </w:t>
      </w:r>
    </w:p>
    <w:p w:rsidR="005F787D" w:rsidRPr="00AC18F9" w:rsidRDefault="005F787D" w:rsidP="00BB2097">
      <w:pPr>
        <w:numPr>
          <w:ilvl w:val="0"/>
          <w:numId w:val="19"/>
        </w:numPr>
        <w:tabs>
          <w:tab w:val="clear" w:pos="720"/>
          <w:tab w:val="num" w:pos="1134"/>
        </w:tabs>
        <w:spacing w:after="135" w:line="276" w:lineRule="auto"/>
        <w:ind w:left="1134" w:hanging="425"/>
        <w:jc w:val="both"/>
        <w:rPr>
          <w:rFonts w:cstheme="minorHAnsi"/>
          <w:bCs/>
          <w:lang w:eastAsia="en-GB"/>
        </w:rPr>
      </w:pPr>
      <w:r w:rsidRPr="00AC18F9">
        <w:rPr>
          <w:rFonts w:cstheme="minorHAnsi"/>
          <w:bCs/>
          <w:lang w:eastAsia="en-GB"/>
        </w:rPr>
        <w:t>u slučaju utvrđenih nepravilnosti za koje postoji sumnja na kazneno djelo, predmet sa dokazima u prilogu dostavlja na postupanje nadležnom državnom odvjetništvu,</w:t>
      </w:r>
    </w:p>
    <w:p w:rsidR="005F787D" w:rsidRPr="00AC18F9" w:rsidRDefault="005F787D" w:rsidP="00BB2097">
      <w:pPr>
        <w:numPr>
          <w:ilvl w:val="0"/>
          <w:numId w:val="19"/>
        </w:numPr>
        <w:tabs>
          <w:tab w:val="clear" w:pos="720"/>
          <w:tab w:val="num" w:pos="1134"/>
        </w:tabs>
        <w:spacing w:after="135" w:line="276" w:lineRule="auto"/>
        <w:ind w:left="1134" w:hanging="425"/>
        <w:jc w:val="both"/>
        <w:rPr>
          <w:rFonts w:cstheme="minorHAnsi"/>
          <w:bCs/>
          <w:lang w:eastAsia="en-GB"/>
        </w:rPr>
      </w:pPr>
      <w:r w:rsidRPr="00AC18F9">
        <w:rPr>
          <w:rFonts w:cstheme="minorHAnsi"/>
          <w:bCs/>
          <w:lang w:eastAsia="en-GB"/>
        </w:rPr>
        <w:t xml:space="preserve">u slučaju utvrđenih nepravilnosti koje imaju obilježje prekršaja, obavještava se nadležno ministarstvo, inspektorat i sl. </w:t>
      </w:r>
    </w:p>
    <w:p w:rsidR="005F787D" w:rsidRPr="00AC18F9" w:rsidRDefault="005F787D" w:rsidP="00BB2097">
      <w:pPr>
        <w:numPr>
          <w:ilvl w:val="0"/>
          <w:numId w:val="19"/>
        </w:numPr>
        <w:tabs>
          <w:tab w:val="clear" w:pos="720"/>
          <w:tab w:val="num" w:pos="1134"/>
        </w:tabs>
        <w:spacing w:after="135" w:line="276" w:lineRule="auto"/>
        <w:ind w:left="1134" w:hanging="425"/>
        <w:jc w:val="both"/>
        <w:rPr>
          <w:rFonts w:cstheme="minorHAnsi"/>
          <w:bCs/>
          <w:lang w:eastAsia="en-GB"/>
        </w:rPr>
      </w:pPr>
      <w:r w:rsidRPr="00AC18F9">
        <w:rPr>
          <w:rFonts w:cstheme="minorHAnsi"/>
          <w:bCs/>
          <w:lang w:eastAsia="en-GB"/>
        </w:rPr>
        <w:t>u slučaju utvrđenih nepravilnosti za koje nisu propisane kazne, nalaže mjere za otklanjanje nepravilnosti.</w:t>
      </w:r>
    </w:p>
    <w:p w:rsidR="005F787D" w:rsidRPr="00AC18F9" w:rsidRDefault="005F787D" w:rsidP="005F787D">
      <w:pPr>
        <w:spacing w:after="135" w:line="276" w:lineRule="auto"/>
        <w:ind w:left="1134"/>
        <w:jc w:val="both"/>
        <w:rPr>
          <w:rFonts w:cstheme="minorHAnsi"/>
          <w:bCs/>
          <w:lang w:eastAsia="en-GB"/>
        </w:rPr>
      </w:pP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Poduzimanje mjera u vezi s proračunskim sredstvima</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 xml:space="preserve"> ili sredstvima fondova EU</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19.</w:t>
      </w:r>
    </w:p>
    <w:p w:rsidR="005F787D" w:rsidRPr="005F787D" w:rsidRDefault="005F787D" w:rsidP="005F787D">
      <w:pPr>
        <w:spacing w:after="135" w:line="276" w:lineRule="auto"/>
        <w:jc w:val="both"/>
        <w:rPr>
          <w:rFonts w:cstheme="minorHAnsi"/>
          <w:lang w:eastAsia="en-GB"/>
        </w:rPr>
      </w:pPr>
      <w:r w:rsidRPr="005F787D">
        <w:rPr>
          <w:rFonts w:cstheme="minorHAnsi"/>
          <w:lang w:eastAsia="en-GB"/>
        </w:rPr>
        <w:t xml:space="preserve">U slučaju da su utvrđene nepravilnosti u vezi postupanja s proračunskim sredstvima ili sredstvima fondova EU, osim na način naveden u ostalim odredbama ovoga Pravilnika, postupa se na sljedeći način: </w:t>
      </w:r>
    </w:p>
    <w:p w:rsidR="005F787D" w:rsidRDefault="005F787D" w:rsidP="00BB2097">
      <w:pPr>
        <w:numPr>
          <w:ilvl w:val="0"/>
          <w:numId w:val="19"/>
        </w:numPr>
        <w:tabs>
          <w:tab w:val="clear" w:pos="720"/>
          <w:tab w:val="num" w:pos="1134"/>
        </w:tabs>
        <w:spacing w:after="135" w:line="276" w:lineRule="auto"/>
        <w:ind w:left="1134" w:hanging="425"/>
        <w:jc w:val="both"/>
        <w:rPr>
          <w:rFonts w:cstheme="minorHAnsi"/>
          <w:bCs/>
          <w:lang w:eastAsia="en-GB"/>
        </w:rPr>
      </w:pPr>
      <w:r w:rsidRPr="005F787D">
        <w:rPr>
          <w:rFonts w:cstheme="minorHAnsi"/>
          <w:bCs/>
          <w:lang w:eastAsia="en-GB"/>
        </w:rPr>
        <w:t>o prijavljenim odnosno uočenim nepravilnostima izvijestiti osobu za nepravilnosti u nadležnom ministarstvu (jedinici lokalne i područne (regionalne) samouprave),</w:t>
      </w:r>
    </w:p>
    <w:p w:rsidR="005F787D" w:rsidRPr="005F787D" w:rsidRDefault="005F787D" w:rsidP="00BB2097">
      <w:pPr>
        <w:numPr>
          <w:ilvl w:val="0"/>
          <w:numId w:val="19"/>
        </w:numPr>
        <w:tabs>
          <w:tab w:val="clear" w:pos="720"/>
          <w:tab w:val="num" w:pos="1134"/>
        </w:tabs>
        <w:spacing w:after="135" w:line="276" w:lineRule="auto"/>
        <w:ind w:left="1134" w:hanging="425"/>
        <w:jc w:val="both"/>
        <w:rPr>
          <w:rFonts w:cstheme="minorHAnsi"/>
          <w:bCs/>
          <w:lang w:eastAsia="en-GB"/>
        </w:rPr>
      </w:pPr>
      <w:r w:rsidRPr="005F787D">
        <w:rPr>
          <w:rFonts w:cstheme="minorHAnsi"/>
          <w:bCs/>
          <w:lang w:eastAsia="en-GB"/>
        </w:rPr>
        <w:t xml:space="preserve">obavijestiti tijelo nadležno za nadzor kontrole korištenja sredstava fondova EU,  </w:t>
      </w:r>
    </w:p>
    <w:p w:rsidR="005F787D" w:rsidRPr="00AC18F9" w:rsidRDefault="005F787D" w:rsidP="00BB2097">
      <w:pPr>
        <w:numPr>
          <w:ilvl w:val="0"/>
          <w:numId w:val="19"/>
        </w:numPr>
        <w:tabs>
          <w:tab w:val="clear" w:pos="720"/>
          <w:tab w:val="num" w:pos="1134"/>
        </w:tabs>
        <w:spacing w:after="135" w:line="276" w:lineRule="auto"/>
        <w:ind w:left="1134" w:hanging="425"/>
        <w:jc w:val="both"/>
        <w:rPr>
          <w:rFonts w:cstheme="minorHAnsi"/>
          <w:bCs/>
          <w:lang w:eastAsia="en-GB"/>
        </w:rPr>
      </w:pPr>
      <w:r w:rsidRPr="00AC18F9">
        <w:rPr>
          <w:rFonts w:cstheme="minorHAnsi"/>
          <w:bCs/>
          <w:lang w:eastAsia="en-GB"/>
        </w:rPr>
        <w:t>predmet sa dokazima u prilogu dostaviti na postupanje nadležnoj ustrojstvenoj jedinici u Ministarstvu financija u čijem je djelokrugu proračunski nadzor.</w:t>
      </w:r>
    </w:p>
    <w:p w:rsidR="005F787D" w:rsidRPr="00AC18F9" w:rsidRDefault="005F787D" w:rsidP="005F787D">
      <w:pPr>
        <w:spacing w:after="135" w:line="276" w:lineRule="auto"/>
        <w:ind w:left="1134"/>
        <w:jc w:val="both"/>
        <w:rPr>
          <w:rFonts w:cstheme="minorHAnsi"/>
          <w:bCs/>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lastRenderedPageBreak/>
        <w:t>Čuvanje podataka o prijavitelju</w:t>
      </w:r>
    </w:p>
    <w:p w:rsidR="005F787D" w:rsidRPr="00AC18F9" w:rsidRDefault="005F787D" w:rsidP="005F787D">
      <w:pPr>
        <w:spacing w:after="135" w:line="276" w:lineRule="auto"/>
        <w:jc w:val="center"/>
        <w:rPr>
          <w:rFonts w:cstheme="minorHAnsi"/>
          <w:b/>
          <w:lang w:eastAsia="en-GB"/>
        </w:rPr>
      </w:pPr>
      <w:r w:rsidRPr="00AC18F9">
        <w:rPr>
          <w:rFonts w:cstheme="minorHAnsi"/>
          <w:b/>
          <w:lang w:eastAsia="en-GB"/>
        </w:rPr>
        <w:t>Članak 20.</w:t>
      </w:r>
    </w:p>
    <w:p w:rsidR="005F787D" w:rsidRPr="00AC18F9" w:rsidRDefault="005F787D" w:rsidP="00BB2097">
      <w:pPr>
        <w:pStyle w:val="Odlomakpopisa"/>
        <w:numPr>
          <w:ilvl w:val="0"/>
          <w:numId w:val="14"/>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Povjerljiva osoba treba zaštiti osobu koja joj je dala prijavu i čuvati podatke o toj osobi. </w:t>
      </w:r>
    </w:p>
    <w:p w:rsidR="005F787D" w:rsidRPr="00AC18F9" w:rsidRDefault="005F787D" w:rsidP="00BB2097">
      <w:pPr>
        <w:pStyle w:val="Odlomakpopisa"/>
        <w:numPr>
          <w:ilvl w:val="0"/>
          <w:numId w:val="14"/>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Odavanje podataka o prijavitelju bez pristanka te osobe odnosno bez izričite zakonske obveze u službenom vanjskom postupku od strane povjerljive osobe, predstavlja njeno teško kršenje ugovornih obveza. </w:t>
      </w:r>
      <w:r w:rsidRPr="00AC18F9">
        <w:rPr>
          <w:rFonts w:cstheme="minorHAnsi"/>
          <w:sz w:val="24"/>
          <w:szCs w:val="24"/>
          <w:shd w:val="clear" w:color="auto" w:fill="FFFFFF"/>
        </w:rPr>
        <w:t> </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Zaštita povjerljive osobe</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21.</w:t>
      </w:r>
    </w:p>
    <w:p w:rsidR="005F787D" w:rsidRPr="00AC18F9" w:rsidRDefault="005F787D" w:rsidP="00BB2097">
      <w:pPr>
        <w:pStyle w:val="Odlomakpopisa"/>
        <w:numPr>
          <w:ilvl w:val="0"/>
          <w:numId w:val="15"/>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Svako djelovanje protiv povjerljive osobe s ciljem njenog onemogućavanja i sprječavanja u djelovanju kao povjerljive osobe, predstavlja teško kršenje ugovornih obveza. </w:t>
      </w:r>
    </w:p>
    <w:p w:rsidR="005F787D" w:rsidRPr="00AC18F9" w:rsidRDefault="005F787D" w:rsidP="00BB2097">
      <w:pPr>
        <w:pStyle w:val="Odlomakpopisa"/>
        <w:numPr>
          <w:ilvl w:val="0"/>
          <w:numId w:val="15"/>
        </w:numPr>
        <w:spacing w:after="135" w:line="276" w:lineRule="auto"/>
        <w:jc w:val="both"/>
        <w:rPr>
          <w:rFonts w:eastAsia="Times New Roman" w:cstheme="minorHAnsi"/>
          <w:sz w:val="24"/>
          <w:szCs w:val="24"/>
          <w:lang w:val="hr-HR" w:eastAsia="en-GB"/>
        </w:rPr>
      </w:pPr>
      <w:proofErr w:type="spellStart"/>
      <w:r w:rsidRPr="00AC18F9">
        <w:rPr>
          <w:rFonts w:eastAsia="Times New Roman" w:cstheme="minorHAnsi"/>
          <w:sz w:val="24"/>
          <w:szCs w:val="24"/>
          <w:lang w:val="hr-HR" w:eastAsia="en-GB"/>
        </w:rPr>
        <w:t>Nepostupanje</w:t>
      </w:r>
      <w:proofErr w:type="spellEnd"/>
      <w:r w:rsidRPr="00AC18F9">
        <w:rPr>
          <w:rFonts w:eastAsia="Times New Roman" w:cstheme="minorHAnsi"/>
          <w:sz w:val="24"/>
          <w:szCs w:val="24"/>
          <w:lang w:val="hr-HR" w:eastAsia="en-GB"/>
        </w:rPr>
        <w:t xml:space="preserve"> po opravdanoj prijavi povjerljive osobe odnosno izbjegavanje postupanja, zataškavanje, uništavanje dokaza i sl. predstavlja tešku povredu ugovornih obveza. </w:t>
      </w: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 xml:space="preserve">Način primanja prijava od strane povjerljive osobe </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22.</w:t>
      </w:r>
    </w:p>
    <w:p w:rsidR="005F787D" w:rsidRPr="00AC18F9" w:rsidRDefault="005F787D" w:rsidP="00BB2097">
      <w:pPr>
        <w:pStyle w:val="Odlomakpopisa"/>
        <w:numPr>
          <w:ilvl w:val="0"/>
          <w:numId w:val="16"/>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Povjerljiva osoba nepravilnosti prima </w:t>
      </w:r>
      <w:r w:rsidRPr="00AC18F9">
        <w:rPr>
          <w:rFonts w:cstheme="minorHAnsi"/>
          <w:sz w:val="24"/>
          <w:szCs w:val="24"/>
          <w:shd w:val="clear" w:color="auto" w:fill="FFFFFF"/>
        </w:rPr>
        <w:t xml:space="preserve">u </w:t>
      </w:r>
      <w:proofErr w:type="spellStart"/>
      <w:r w:rsidRPr="00AC18F9">
        <w:rPr>
          <w:rFonts w:cstheme="minorHAnsi"/>
          <w:sz w:val="24"/>
          <w:szCs w:val="24"/>
          <w:shd w:val="clear" w:color="auto" w:fill="FFFFFF"/>
        </w:rPr>
        <w:t>pisanom</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obliku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putem</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pošte</w:t>
      </w:r>
      <w:proofErr w:type="spellEnd"/>
      <w:r w:rsidRPr="00AC18F9">
        <w:rPr>
          <w:rFonts w:cstheme="minorHAnsi"/>
          <w:sz w:val="24"/>
          <w:szCs w:val="24"/>
          <w:shd w:val="clear" w:color="auto" w:fill="FFFFFF"/>
        </w:rPr>
        <w:t xml:space="preserve">, u </w:t>
      </w:r>
      <w:proofErr w:type="spellStart"/>
      <w:r w:rsidRPr="00AC18F9">
        <w:rPr>
          <w:rFonts w:cstheme="minorHAnsi"/>
          <w:sz w:val="24"/>
          <w:szCs w:val="24"/>
          <w:shd w:val="clear" w:color="auto" w:fill="FFFFFF"/>
        </w:rPr>
        <w:t>elektroničkom</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obliku</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ili</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usmeno</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na</w:t>
      </w:r>
      <w:proofErr w:type="spellEnd"/>
      <w:r w:rsidRPr="00AC18F9">
        <w:rPr>
          <w:rFonts w:cstheme="minorHAnsi"/>
          <w:sz w:val="24"/>
          <w:szCs w:val="24"/>
          <w:shd w:val="clear" w:color="auto" w:fill="FFFFFF"/>
        </w:rPr>
        <w:t xml:space="preserve"> </w:t>
      </w:r>
      <w:proofErr w:type="spellStart"/>
      <w:r w:rsidRPr="00AC18F9">
        <w:rPr>
          <w:rFonts w:cstheme="minorHAnsi"/>
          <w:sz w:val="24"/>
          <w:szCs w:val="24"/>
          <w:shd w:val="clear" w:color="auto" w:fill="FFFFFF"/>
        </w:rPr>
        <w:t>zapisnik</w:t>
      </w:r>
      <w:proofErr w:type="spellEnd"/>
      <w:r w:rsidRPr="00AC18F9">
        <w:rPr>
          <w:rFonts w:eastAsia="Times New Roman" w:cstheme="minorHAnsi"/>
          <w:sz w:val="24"/>
          <w:szCs w:val="24"/>
          <w:lang w:val="hr-HR" w:eastAsia="en-GB"/>
        </w:rPr>
        <w:t>.</w:t>
      </w:r>
      <w:r w:rsidRPr="00AC18F9">
        <w:rPr>
          <w:rStyle w:val="zadanifontodlomka-000001"/>
          <w:rFonts w:cstheme="minorHAnsi"/>
        </w:rPr>
        <w:t xml:space="preserve"> </w:t>
      </w:r>
      <w:proofErr w:type="spellStart"/>
      <w:r w:rsidRPr="00AC18F9">
        <w:rPr>
          <w:rStyle w:val="zadanifontodlomka-000001"/>
          <w:rFonts w:cstheme="minorHAnsi"/>
        </w:rPr>
        <w:t>Prijava</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podnesena</w:t>
      </w:r>
      <w:proofErr w:type="spellEnd"/>
      <w:r w:rsidRPr="00AC18F9">
        <w:rPr>
          <w:rStyle w:val="zadanifontodlomka-000001"/>
          <w:rFonts w:cstheme="minorHAnsi"/>
        </w:rPr>
        <w:t xml:space="preserve"> </w:t>
      </w:r>
      <w:proofErr w:type="spellStart"/>
      <w:r w:rsidRPr="00AC18F9">
        <w:rPr>
          <w:rStyle w:val="zadanifontodlomka-000001"/>
          <w:rFonts w:cstheme="minorHAnsi"/>
        </w:rPr>
        <w:t>pisanim</w:t>
      </w:r>
      <w:proofErr w:type="spellEnd"/>
      <w:r w:rsidRPr="00AC18F9">
        <w:rPr>
          <w:rStyle w:val="zadanifontodlomka-000001"/>
          <w:rFonts w:cstheme="minorHAnsi"/>
        </w:rPr>
        <w:t xml:space="preserve"> </w:t>
      </w:r>
      <w:proofErr w:type="spellStart"/>
      <w:r w:rsidRPr="00AC18F9">
        <w:rPr>
          <w:rStyle w:val="zadanifontodlomka-000001"/>
          <w:rFonts w:cstheme="minorHAnsi"/>
        </w:rPr>
        <w:t>putem</w:t>
      </w:r>
      <w:proofErr w:type="spellEnd"/>
      <w:r w:rsidRPr="00AC18F9">
        <w:rPr>
          <w:rStyle w:val="zadanifontodlomka-000001"/>
          <w:rFonts w:cstheme="minorHAnsi"/>
        </w:rPr>
        <w:t xml:space="preserve"> </w:t>
      </w:r>
      <w:proofErr w:type="spellStart"/>
      <w:r w:rsidRPr="00AC18F9">
        <w:rPr>
          <w:rStyle w:val="zadanifontodlomka-000001"/>
          <w:rFonts w:cstheme="minorHAnsi"/>
        </w:rPr>
        <w:t>ili</w:t>
      </w:r>
      <w:proofErr w:type="spellEnd"/>
      <w:r w:rsidRPr="00AC18F9">
        <w:rPr>
          <w:rStyle w:val="zadanifontodlomka-000001"/>
          <w:rFonts w:cstheme="minorHAnsi"/>
        </w:rPr>
        <w:t xml:space="preserve"> </w:t>
      </w:r>
      <w:proofErr w:type="spellStart"/>
      <w:r w:rsidRPr="00AC18F9">
        <w:rPr>
          <w:rStyle w:val="zadanifontodlomka-000001"/>
          <w:rFonts w:cstheme="minorHAnsi"/>
        </w:rPr>
        <w:t>usmeno</w:t>
      </w:r>
      <w:proofErr w:type="spellEnd"/>
      <w:r w:rsidRPr="00AC18F9">
        <w:rPr>
          <w:rStyle w:val="zadanifontodlomka-000001"/>
          <w:rFonts w:cstheme="minorHAnsi"/>
        </w:rPr>
        <w:t xml:space="preserve"> </w:t>
      </w:r>
      <w:proofErr w:type="spellStart"/>
      <w:r w:rsidRPr="00AC18F9">
        <w:rPr>
          <w:rStyle w:val="zadanifontodlomka-000001"/>
          <w:rFonts w:cstheme="minorHAnsi"/>
        </w:rPr>
        <w:t>na</w:t>
      </w:r>
      <w:proofErr w:type="spellEnd"/>
      <w:r w:rsidRPr="00AC18F9">
        <w:rPr>
          <w:rStyle w:val="zadanifontodlomka-000001"/>
          <w:rFonts w:cstheme="minorHAnsi"/>
        </w:rPr>
        <w:t xml:space="preserve"> </w:t>
      </w:r>
      <w:proofErr w:type="spellStart"/>
      <w:r w:rsidRPr="00AC18F9">
        <w:rPr>
          <w:rStyle w:val="zadanifontodlomka-000001"/>
          <w:rFonts w:cstheme="minorHAnsi"/>
        </w:rPr>
        <w:t>zapisnik</w:t>
      </w:r>
      <w:proofErr w:type="spellEnd"/>
      <w:r w:rsidRPr="00AC18F9">
        <w:rPr>
          <w:rStyle w:val="zadanifontodlomka-000001"/>
          <w:rFonts w:cstheme="minorHAnsi"/>
        </w:rPr>
        <w:t xml:space="preserve"> mora </w:t>
      </w:r>
      <w:proofErr w:type="spellStart"/>
      <w:r w:rsidRPr="00AC18F9">
        <w:rPr>
          <w:rStyle w:val="zadanifontodlomka-000001"/>
          <w:rFonts w:cstheme="minorHAnsi"/>
        </w:rPr>
        <w:t>biti</w:t>
      </w:r>
      <w:proofErr w:type="spellEnd"/>
      <w:r w:rsidRPr="00AC18F9">
        <w:rPr>
          <w:rStyle w:val="zadanifontodlomka-000001"/>
          <w:rFonts w:cstheme="minorHAnsi"/>
        </w:rPr>
        <w:t xml:space="preserve"> </w:t>
      </w:r>
      <w:proofErr w:type="spellStart"/>
      <w:r w:rsidRPr="00AC18F9">
        <w:rPr>
          <w:rStyle w:val="zadanifontodlomka-000001"/>
          <w:rFonts w:cstheme="minorHAnsi"/>
        </w:rPr>
        <w:t>potpisana</w:t>
      </w:r>
      <w:proofErr w:type="spellEnd"/>
      <w:r w:rsidRPr="00AC18F9">
        <w:rPr>
          <w:rStyle w:val="zadanifontodlomka-000001"/>
          <w:rFonts w:cstheme="minorHAnsi"/>
        </w:rPr>
        <w:t>.</w:t>
      </w:r>
    </w:p>
    <w:p w:rsidR="005F787D" w:rsidRPr="00AC18F9" w:rsidRDefault="005F787D" w:rsidP="00BB2097">
      <w:pPr>
        <w:pStyle w:val="Odlomakpopisa"/>
        <w:numPr>
          <w:ilvl w:val="0"/>
          <w:numId w:val="16"/>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Povjerljiva osoba mora imati svoju sobu ili slično mjesto gdje u prostorno i tehnički primjerenim uvjetima  može primati obaviti razgovor s prijaviteljem i zaprimiti prijavu poštujući zakonsku obvezu zaštite identiteta prijavitelja. </w:t>
      </w:r>
    </w:p>
    <w:p w:rsidR="005F787D" w:rsidRPr="00AC18F9" w:rsidRDefault="005F787D" w:rsidP="005F787D">
      <w:pPr>
        <w:pStyle w:val="Odlomakpopisa"/>
        <w:spacing w:after="135" w:line="276" w:lineRule="auto"/>
        <w:jc w:val="both"/>
        <w:rPr>
          <w:rFonts w:eastAsia="Times New Roman" w:cstheme="minorHAnsi"/>
          <w:sz w:val="24"/>
          <w:szCs w:val="24"/>
          <w:lang w:val="hr-HR"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Zaštita prijavitelja</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23.</w:t>
      </w:r>
    </w:p>
    <w:p w:rsidR="005F787D" w:rsidRPr="00AC18F9" w:rsidRDefault="005F787D" w:rsidP="00BB2097">
      <w:pPr>
        <w:pStyle w:val="Odlomakpopisa"/>
        <w:numPr>
          <w:ilvl w:val="0"/>
          <w:numId w:val="17"/>
        </w:numPr>
        <w:spacing w:after="135" w:line="276" w:lineRule="auto"/>
        <w:jc w:val="both"/>
        <w:rPr>
          <w:rFonts w:eastAsia="Times New Roman" w:cstheme="minorHAnsi"/>
          <w:sz w:val="24"/>
          <w:szCs w:val="24"/>
          <w:lang w:val="hr-HR" w:eastAsia="en-GB"/>
        </w:rPr>
      </w:pPr>
      <w:r w:rsidRPr="00AC18F9">
        <w:rPr>
          <w:rFonts w:eastAsia="Times New Roman" w:cstheme="minorHAnsi"/>
          <w:sz w:val="24"/>
          <w:szCs w:val="24"/>
          <w:lang w:val="hr-HR" w:eastAsia="en-GB"/>
        </w:rPr>
        <w:t xml:space="preserve">Svako djelovanje protiv prijavitelja s ciljem da se onemogući u prijavi i davanju dokaza i sl. ili s ciljem da ga se kazne, omete, uznemirava radi prijave predstavlja težu povredu ugovornih obveza. </w:t>
      </w:r>
    </w:p>
    <w:p w:rsidR="005F787D" w:rsidRPr="00AC18F9" w:rsidRDefault="005F787D" w:rsidP="00BB2097">
      <w:pPr>
        <w:pStyle w:val="Odlomakpopisa"/>
        <w:numPr>
          <w:ilvl w:val="0"/>
          <w:numId w:val="17"/>
        </w:numPr>
        <w:spacing w:after="0" w:line="276" w:lineRule="auto"/>
        <w:jc w:val="both"/>
        <w:rPr>
          <w:rFonts w:cstheme="minorHAnsi"/>
        </w:rPr>
      </w:pPr>
      <w:r w:rsidRPr="00AC18F9">
        <w:rPr>
          <w:rFonts w:eastAsia="Times New Roman" w:cstheme="minorHAnsi"/>
          <w:sz w:val="24"/>
          <w:szCs w:val="24"/>
          <w:lang w:val="hr-HR" w:eastAsia="en-GB"/>
        </w:rPr>
        <w:t xml:space="preserve">U slučaju postupanja protiv prijavitelja na način iz stavka 1. ovoga članka, Poslodavac će radnika zaštititi otkazujući ugovore o radu radnicima koji prijavitelja sprječavaju, kažnjavaju, uznemiravaju, ili ih premjestiti na drugo mjesto rada, a samo prijavitelja premjestiti na drugo mjesto rada samo ako on to izričito traži. </w:t>
      </w:r>
    </w:p>
    <w:p w:rsidR="005F787D" w:rsidRPr="00AC18F9" w:rsidRDefault="005F787D" w:rsidP="00BB2097">
      <w:pPr>
        <w:pStyle w:val="Odlomakpopisa"/>
        <w:numPr>
          <w:ilvl w:val="0"/>
          <w:numId w:val="17"/>
        </w:numPr>
        <w:spacing w:after="0" w:line="276" w:lineRule="auto"/>
        <w:jc w:val="both"/>
        <w:rPr>
          <w:rFonts w:cstheme="minorHAnsi"/>
        </w:rPr>
      </w:pPr>
      <w:r w:rsidRPr="00AC18F9">
        <w:rPr>
          <w:rStyle w:val="zadanifontodlomka-000001"/>
          <w:rFonts w:cstheme="minorHAnsi"/>
        </w:rPr>
        <w:t xml:space="preserve">Na </w:t>
      </w:r>
      <w:proofErr w:type="spellStart"/>
      <w:r w:rsidRPr="00AC18F9">
        <w:rPr>
          <w:rStyle w:val="zadanifontodlomka-000001"/>
          <w:rFonts w:cstheme="minorHAnsi"/>
        </w:rPr>
        <w:t>obradu</w:t>
      </w:r>
      <w:proofErr w:type="spellEnd"/>
      <w:r w:rsidRPr="00AC18F9">
        <w:rPr>
          <w:rStyle w:val="zadanifontodlomka-000001"/>
          <w:rFonts w:cstheme="minorHAnsi"/>
        </w:rPr>
        <w:t xml:space="preserve"> </w:t>
      </w:r>
      <w:proofErr w:type="spellStart"/>
      <w:r w:rsidRPr="00AC18F9">
        <w:rPr>
          <w:rStyle w:val="zadanifontodlomka-000001"/>
          <w:rFonts w:cstheme="minorHAnsi"/>
        </w:rPr>
        <w:t>osobnih</w:t>
      </w:r>
      <w:proofErr w:type="spellEnd"/>
      <w:r w:rsidRPr="00AC18F9">
        <w:rPr>
          <w:rStyle w:val="zadanifontodlomka-000001"/>
          <w:rFonts w:cstheme="minorHAnsi"/>
        </w:rPr>
        <w:t xml:space="preserve"> </w:t>
      </w:r>
      <w:proofErr w:type="spellStart"/>
      <w:r w:rsidRPr="00AC18F9">
        <w:rPr>
          <w:rStyle w:val="zadanifontodlomka-000001"/>
          <w:rFonts w:cstheme="minorHAnsi"/>
        </w:rPr>
        <w:t>podataka</w:t>
      </w:r>
      <w:proofErr w:type="spellEnd"/>
      <w:r w:rsidRPr="00AC18F9">
        <w:rPr>
          <w:rStyle w:val="zadanifontodlomka-000001"/>
          <w:rFonts w:cstheme="minorHAnsi"/>
        </w:rPr>
        <w:t xml:space="preserve"> </w:t>
      </w:r>
      <w:proofErr w:type="spellStart"/>
      <w:r w:rsidRPr="00AC18F9">
        <w:rPr>
          <w:rStyle w:val="zadanifontodlomka-000001"/>
          <w:rFonts w:cstheme="minorHAnsi"/>
        </w:rPr>
        <w:t>sadržanih</w:t>
      </w:r>
      <w:proofErr w:type="spellEnd"/>
      <w:r w:rsidRPr="00AC18F9">
        <w:rPr>
          <w:rStyle w:val="zadanifontodlomka-000001"/>
          <w:rFonts w:cstheme="minorHAnsi"/>
        </w:rPr>
        <w:t xml:space="preserve"> u </w:t>
      </w:r>
      <w:proofErr w:type="spellStart"/>
      <w:r w:rsidRPr="00AC18F9">
        <w:rPr>
          <w:rStyle w:val="zadanifontodlomka-000001"/>
          <w:rFonts w:cstheme="minorHAnsi"/>
        </w:rPr>
        <w:t>prijavi</w:t>
      </w:r>
      <w:proofErr w:type="spellEnd"/>
      <w:r w:rsidRPr="00AC18F9">
        <w:rPr>
          <w:rStyle w:val="zadanifontodlomka-000001"/>
          <w:rFonts w:cstheme="minorHAnsi"/>
        </w:rPr>
        <w:t xml:space="preserve"> </w:t>
      </w:r>
      <w:proofErr w:type="spellStart"/>
      <w:r w:rsidRPr="00AC18F9">
        <w:rPr>
          <w:rStyle w:val="zadanifontodlomka-000001"/>
          <w:rFonts w:cstheme="minorHAnsi"/>
        </w:rPr>
        <w:t>nepravilnosti</w:t>
      </w:r>
      <w:proofErr w:type="spellEnd"/>
      <w:r w:rsidRPr="00AC18F9">
        <w:rPr>
          <w:rStyle w:val="zadanifontodlomka-000001"/>
          <w:rFonts w:cstheme="minorHAnsi"/>
        </w:rPr>
        <w:t xml:space="preserve"> </w:t>
      </w:r>
      <w:proofErr w:type="spellStart"/>
      <w:r w:rsidRPr="00AC18F9">
        <w:rPr>
          <w:rStyle w:val="zadanifontodlomka-000001"/>
          <w:rFonts w:cstheme="minorHAnsi"/>
        </w:rPr>
        <w:t>primjenjuju</w:t>
      </w:r>
      <w:proofErr w:type="spellEnd"/>
      <w:r w:rsidRPr="00AC18F9">
        <w:rPr>
          <w:rStyle w:val="zadanifontodlomka-000001"/>
          <w:rFonts w:cstheme="minorHAnsi"/>
        </w:rPr>
        <w:t xml:space="preserve"> se </w:t>
      </w:r>
      <w:proofErr w:type="spellStart"/>
      <w:r w:rsidRPr="00AC18F9">
        <w:rPr>
          <w:rStyle w:val="zadanifontodlomka-000001"/>
          <w:rFonts w:cstheme="minorHAnsi"/>
        </w:rPr>
        <w:t>propisi</w:t>
      </w:r>
      <w:proofErr w:type="spellEnd"/>
      <w:r w:rsidRPr="00AC18F9">
        <w:rPr>
          <w:rStyle w:val="zadanifontodlomka-000001"/>
          <w:rFonts w:cstheme="minorHAnsi"/>
        </w:rPr>
        <w:t xml:space="preserve"> </w:t>
      </w:r>
      <w:proofErr w:type="spellStart"/>
      <w:r w:rsidRPr="00AC18F9">
        <w:rPr>
          <w:rStyle w:val="zadanifontodlomka-000001"/>
          <w:rFonts w:cstheme="minorHAnsi"/>
        </w:rPr>
        <w:t>kojima</w:t>
      </w:r>
      <w:proofErr w:type="spellEnd"/>
      <w:r w:rsidRPr="00AC18F9">
        <w:rPr>
          <w:rStyle w:val="zadanifontodlomka-000001"/>
          <w:rFonts w:cstheme="minorHAnsi"/>
        </w:rPr>
        <w:t xml:space="preserve"> se </w:t>
      </w:r>
      <w:proofErr w:type="spellStart"/>
      <w:r w:rsidRPr="00AC18F9">
        <w:rPr>
          <w:rStyle w:val="zadanifontodlomka-000001"/>
          <w:rFonts w:cstheme="minorHAnsi"/>
        </w:rPr>
        <w:t>uređuje</w:t>
      </w:r>
      <w:proofErr w:type="spellEnd"/>
      <w:r w:rsidRPr="00AC18F9">
        <w:rPr>
          <w:rStyle w:val="zadanifontodlomka-000001"/>
          <w:rFonts w:cstheme="minorHAnsi"/>
        </w:rPr>
        <w:t xml:space="preserve"> </w:t>
      </w:r>
      <w:proofErr w:type="spellStart"/>
      <w:r w:rsidRPr="00AC18F9">
        <w:rPr>
          <w:rStyle w:val="zadanifontodlomka-000001"/>
          <w:rFonts w:cstheme="minorHAnsi"/>
        </w:rPr>
        <w:t>zaštita</w:t>
      </w:r>
      <w:proofErr w:type="spellEnd"/>
      <w:r w:rsidRPr="00AC18F9">
        <w:rPr>
          <w:rStyle w:val="zadanifontodlomka-000001"/>
          <w:rFonts w:cstheme="minorHAnsi"/>
        </w:rPr>
        <w:t xml:space="preserve"> </w:t>
      </w:r>
      <w:proofErr w:type="spellStart"/>
      <w:r w:rsidRPr="00AC18F9">
        <w:rPr>
          <w:rStyle w:val="zadanifontodlomka-000001"/>
          <w:rFonts w:cstheme="minorHAnsi"/>
        </w:rPr>
        <w:t>osobnih</w:t>
      </w:r>
      <w:proofErr w:type="spellEnd"/>
      <w:r w:rsidRPr="00AC18F9">
        <w:rPr>
          <w:rStyle w:val="zadanifontodlomka-000001"/>
          <w:rFonts w:cstheme="minorHAnsi"/>
        </w:rPr>
        <w:t xml:space="preserve"> </w:t>
      </w:r>
      <w:proofErr w:type="spellStart"/>
      <w:r w:rsidRPr="00AC18F9">
        <w:rPr>
          <w:rStyle w:val="zadanifontodlomka-000001"/>
          <w:rFonts w:cstheme="minorHAnsi"/>
        </w:rPr>
        <w:t>podataka</w:t>
      </w:r>
      <w:proofErr w:type="spellEnd"/>
      <w:r w:rsidRPr="00AC18F9">
        <w:rPr>
          <w:rStyle w:val="zadanifontodlomka-000001"/>
          <w:rFonts w:cstheme="minorHAnsi"/>
        </w:rPr>
        <w:t>.</w:t>
      </w:r>
      <w:r w:rsidRPr="00AC18F9">
        <w:rPr>
          <w:rFonts w:cstheme="minorHAnsi"/>
        </w:rPr>
        <w:t xml:space="preserve"> </w:t>
      </w:r>
    </w:p>
    <w:p w:rsidR="005F787D" w:rsidRPr="00AC18F9" w:rsidRDefault="005F787D" w:rsidP="00BB2097">
      <w:pPr>
        <w:pStyle w:val="Normal1"/>
        <w:numPr>
          <w:ilvl w:val="0"/>
          <w:numId w:val="17"/>
        </w:numPr>
        <w:spacing w:after="0" w:line="276" w:lineRule="auto"/>
        <w:rPr>
          <w:rFonts w:asciiTheme="minorHAnsi" w:hAnsiTheme="minorHAnsi" w:cstheme="minorHAnsi"/>
        </w:rPr>
      </w:pPr>
      <w:r w:rsidRPr="00AC18F9">
        <w:rPr>
          <w:rStyle w:val="zadanifontodlomka-000001"/>
          <w:rFonts w:asciiTheme="minorHAnsi" w:hAnsiTheme="minorHAnsi" w:cstheme="minorHAnsi"/>
        </w:rPr>
        <w:lastRenderedPageBreak/>
        <w:t>Podacima iz prijave nepravilnosti pohranjenima u sustavu Poslodavca može pristupiti samo povjerljiva osoba putem korisničkog imena i lozinke za pristup predmetima za koje je zadužena.</w:t>
      </w:r>
      <w:r w:rsidRPr="00AC18F9">
        <w:rPr>
          <w:rFonts w:asciiTheme="minorHAnsi" w:hAnsiTheme="minorHAnsi" w:cstheme="minorHAnsi"/>
        </w:rPr>
        <w:t xml:space="preserve"> </w:t>
      </w:r>
    </w:p>
    <w:p w:rsidR="005F787D" w:rsidRPr="00AC18F9" w:rsidRDefault="005F787D" w:rsidP="00BB2097">
      <w:pPr>
        <w:pStyle w:val="Normal1"/>
        <w:numPr>
          <w:ilvl w:val="0"/>
          <w:numId w:val="17"/>
        </w:numPr>
        <w:spacing w:after="0" w:line="276" w:lineRule="auto"/>
        <w:rPr>
          <w:rFonts w:asciiTheme="minorHAnsi" w:hAnsiTheme="minorHAnsi" w:cstheme="minorHAnsi"/>
        </w:rPr>
      </w:pPr>
      <w:r w:rsidRPr="00AC18F9">
        <w:rPr>
          <w:rStyle w:val="zadanifontodlomka-000001"/>
          <w:rFonts w:asciiTheme="minorHAnsi" w:hAnsiTheme="minorHAnsi" w:cstheme="minorHAnsi"/>
        </w:rPr>
        <w:t>Dokumentacija vezana za postupak po prijavama nepravilnosti pohranjuje se u prostore za pohranu osigurane od neovlaštenog pristupa.</w:t>
      </w:r>
      <w:r w:rsidRPr="00AC18F9">
        <w:rPr>
          <w:rFonts w:asciiTheme="minorHAnsi" w:hAnsiTheme="minorHAnsi" w:cstheme="minorHAnsi"/>
        </w:rPr>
        <w:t xml:space="preserve"> </w:t>
      </w:r>
    </w:p>
    <w:p w:rsidR="005F787D" w:rsidRPr="00AC18F9" w:rsidRDefault="005F787D" w:rsidP="00BB2097">
      <w:pPr>
        <w:pStyle w:val="Normal1"/>
        <w:numPr>
          <w:ilvl w:val="0"/>
          <w:numId w:val="17"/>
        </w:numPr>
        <w:spacing w:after="0" w:line="276" w:lineRule="auto"/>
        <w:rPr>
          <w:rStyle w:val="zadanifontodlomka-000001"/>
          <w:rFonts w:asciiTheme="minorHAnsi" w:hAnsiTheme="minorHAnsi" w:cstheme="minorHAnsi"/>
        </w:rPr>
      </w:pPr>
      <w:r w:rsidRPr="00AC18F9">
        <w:rPr>
          <w:rStyle w:val="zadanifontodlomka-000001"/>
          <w:rFonts w:asciiTheme="minorHAnsi" w:hAnsiTheme="minorHAnsi" w:cstheme="minorHAnsi"/>
        </w:rPr>
        <w:t>Osobni podaci sadržani u dokumentaciji iz postupka prijave nepravilnosti čuvaju se najduže 5 godina od zaprimanja prijave nepravilnosti, odnosno do okončanja sudskog postupka za zaštitu prijavitelja nepravilnosti.</w:t>
      </w:r>
    </w:p>
    <w:p w:rsidR="005F787D" w:rsidRPr="00AC18F9" w:rsidRDefault="005F787D" w:rsidP="00BB2097">
      <w:pPr>
        <w:pStyle w:val="Normal1"/>
        <w:numPr>
          <w:ilvl w:val="0"/>
          <w:numId w:val="17"/>
        </w:numPr>
        <w:spacing w:after="0" w:line="276" w:lineRule="auto"/>
        <w:rPr>
          <w:rFonts w:asciiTheme="minorHAnsi" w:hAnsiTheme="minorHAnsi" w:cstheme="minorHAnsi"/>
        </w:rPr>
      </w:pPr>
      <w:r w:rsidRPr="00AC18F9">
        <w:rPr>
          <w:rFonts w:asciiTheme="minorHAnsi" w:hAnsiTheme="minorHAnsi" w:cstheme="minorHAnsi"/>
          <w:shd w:val="clear" w:color="auto" w:fill="FFFFFF"/>
        </w:rPr>
        <w:t>Osobni podaci koji nisu relevantni za rješavanje određenog predmeta bez odlaganja se brišu.</w:t>
      </w:r>
      <w:r w:rsidRPr="00AC18F9">
        <w:rPr>
          <w:rFonts w:asciiTheme="minorHAnsi" w:hAnsiTheme="minorHAnsi" w:cstheme="minorHAnsi"/>
        </w:rPr>
        <w:t xml:space="preserve"> </w:t>
      </w:r>
    </w:p>
    <w:p w:rsidR="005F787D" w:rsidRPr="00AC18F9" w:rsidRDefault="005F787D" w:rsidP="005F787D">
      <w:pPr>
        <w:pStyle w:val="Normal1"/>
        <w:spacing w:after="0" w:line="276" w:lineRule="auto"/>
        <w:ind w:left="720"/>
        <w:rPr>
          <w:rFonts w:asciiTheme="minorHAnsi" w:hAnsiTheme="minorHAnsi" w:cstheme="minorHAnsi"/>
        </w:rPr>
      </w:pPr>
    </w:p>
    <w:p w:rsidR="005F787D" w:rsidRPr="00AC18F9" w:rsidRDefault="005F787D" w:rsidP="005F787D">
      <w:pPr>
        <w:spacing w:after="135" w:line="276" w:lineRule="auto"/>
        <w:jc w:val="center"/>
        <w:rPr>
          <w:rFonts w:cstheme="minorHAnsi"/>
          <w:b/>
          <w:bCs/>
          <w:lang w:eastAsia="en-GB"/>
        </w:rPr>
      </w:pP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Objava i dostava Pravilnika</w:t>
      </w:r>
    </w:p>
    <w:p w:rsidR="005F787D" w:rsidRPr="00AC18F9" w:rsidRDefault="005F787D" w:rsidP="005F787D">
      <w:pPr>
        <w:spacing w:after="135" w:line="276" w:lineRule="auto"/>
        <w:jc w:val="center"/>
        <w:rPr>
          <w:rFonts w:cstheme="minorHAnsi"/>
          <w:b/>
          <w:bCs/>
          <w:lang w:eastAsia="en-GB"/>
        </w:rPr>
      </w:pPr>
      <w:r w:rsidRPr="00AC18F9">
        <w:rPr>
          <w:rFonts w:cstheme="minorHAnsi"/>
          <w:b/>
          <w:bCs/>
          <w:lang w:eastAsia="en-GB"/>
        </w:rPr>
        <w:t>Članak 24.</w:t>
      </w:r>
    </w:p>
    <w:p w:rsidR="005F787D" w:rsidRPr="00AC18F9" w:rsidRDefault="005F787D" w:rsidP="005F787D">
      <w:pPr>
        <w:pStyle w:val="Tijeloteksta"/>
        <w:jc w:val="left"/>
        <w:rPr>
          <w:rFonts w:asciiTheme="minorHAnsi" w:hAnsiTheme="minorHAnsi" w:cstheme="minorHAnsi"/>
        </w:rPr>
      </w:pPr>
      <w:r w:rsidRPr="00AC18F9">
        <w:rPr>
          <w:rFonts w:asciiTheme="minorHAnsi" w:hAnsiTheme="minorHAnsi" w:cstheme="minorHAnsi"/>
        </w:rPr>
        <w:t>Ovaj pravilnik stupa na snagu osmoga dana od dana objave na oglasnoj ploči Škole.</w:t>
      </w:r>
    </w:p>
    <w:p w:rsidR="005F787D" w:rsidRPr="00AC18F9" w:rsidRDefault="005F787D" w:rsidP="005F787D">
      <w:pPr>
        <w:pStyle w:val="Tijeloteksta"/>
        <w:jc w:val="left"/>
        <w:rPr>
          <w:rFonts w:asciiTheme="minorHAnsi" w:hAnsiTheme="minorHAnsi" w:cstheme="minorHAnsi"/>
        </w:rPr>
      </w:pPr>
    </w:p>
    <w:p w:rsidR="005F787D" w:rsidRPr="00AC18F9" w:rsidRDefault="005F787D" w:rsidP="005F787D">
      <w:pPr>
        <w:pStyle w:val="Tijeloteksta"/>
        <w:jc w:val="left"/>
        <w:rPr>
          <w:rFonts w:asciiTheme="minorHAnsi" w:hAnsiTheme="minorHAnsi" w:cstheme="minorHAnsi"/>
        </w:rPr>
      </w:pPr>
    </w:p>
    <w:p w:rsidR="005F787D" w:rsidRDefault="005F787D" w:rsidP="005F787D">
      <w:pPr>
        <w:pStyle w:val="Tijeloteksta"/>
        <w:rPr>
          <w:rFonts w:asciiTheme="minorHAnsi" w:hAnsiTheme="minorHAnsi" w:cstheme="minorHAnsi"/>
          <w:bCs/>
        </w:rPr>
      </w:pPr>
      <w:r w:rsidRPr="00AC18F9">
        <w:rPr>
          <w:rFonts w:asciiTheme="minorHAnsi" w:hAnsiTheme="minorHAnsi" w:cstheme="minorHAnsi"/>
          <w:bCs/>
        </w:rPr>
        <w:t xml:space="preserve">                                                                                              Predsjednica Školskog odbora</w:t>
      </w:r>
    </w:p>
    <w:p w:rsidR="00736057" w:rsidRPr="00AC18F9" w:rsidRDefault="00736057" w:rsidP="005F787D">
      <w:pPr>
        <w:pStyle w:val="Tijeloteksta"/>
        <w:rPr>
          <w:rFonts w:asciiTheme="minorHAnsi" w:hAnsiTheme="minorHAnsi" w:cstheme="minorHAnsi"/>
          <w:bCs/>
        </w:rPr>
      </w:pPr>
    </w:p>
    <w:p w:rsidR="005F787D" w:rsidRPr="00AC18F9" w:rsidRDefault="005F787D" w:rsidP="005F787D">
      <w:pPr>
        <w:pStyle w:val="Tijeloteksta"/>
        <w:rPr>
          <w:rFonts w:asciiTheme="minorHAnsi" w:hAnsiTheme="minorHAnsi" w:cstheme="minorHAnsi"/>
          <w:bCs/>
        </w:rPr>
      </w:pPr>
    </w:p>
    <w:p w:rsidR="005F787D" w:rsidRPr="00AC18F9" w:rsidRDefault="005F787D" w:rsidP="005F787D">
      <w:pPr>
        <w:pStyle w:val="Tijeloteksta"/>
        <w:jc w:val="right"/>
        <w:rPr>
          <w:rFonts w:asciiTheme="minorHAnsi" w:hAnsiTheme="minorHAnsi" w:cstheme="minorHAnsi"/>
          <w:bCs/>
        </w:rPr>
      </w:pPr>
      <w:r>
        <w:rPr>
          <w:rFonts w:asciiTheme="minorHAnsi" w:hAnsiTheme="minorHAnsi" w:cstheme="minorHAnsi"/>
          <w:bCs/>
        </w:rPr>
        <w:t>__</w:t>
      </w:r>
      <w:r w:rsidRPr="00AC18F9">
        <w:rPr>
          <w:rFonts w:asciiTheme="minorHAnsi" w:hAnsiTheme="minorHAnsi" w:cstheme="minorHAnsi"/>
          <w:bCs/>
        </w:rPr>
        <w:t>____________________________</w:t>
      </w:r>
    </w:p>
    <w:p w:rsidR="005F787D" w:rsidRPr="00AC18F9" w:rsidRDefault="005F787D" w:rsidP="005F787D">
      <w:pPr>
        <w:pStyle w:val="Tijeloteksta"/>
        <w:rPr>
          <w:rFonts w:asciiTheme="minorHAnsi" w:hAnsiTheme="minorHAnsi" w:cstheme="minorHAnsi"/>
          <w:bCs/>
        </w:rPr>
      </w:pPr>
      <w:r w:rsidRPr="00AC18F9">
        <w:rPr>
          <w:rFonts w:asciiTheme="minorHAnsi" w:hAnsiTheme="minorHAnsi" w:cstheme="minorHAnsi"/>
          <w:bCs/>
        </w:rPr>
        <w:t xml:space="preserve">                                                                                              Katarina Kordić, dipl. ing.</w:t>
      </w:r>
    </w:p>
    <w:p w:rsidR="005F787D" w:rsidRPr="00AC18F9" w:rsidRDefault="005F787D" w:rsidP="005F787D">
      <w:pPr>
        <w:pStyle w:val="Tijeloteksta"/>
        <w:jc w:val="right"/>
        <w:rPr>
          <w:rFonts w:asciiTheme="minorHAnsi" w:hAnsiTheme="minorHAnsi" w:cstheme="minorHAnsi"/>
          <w:bCs/>
        </w:rPr>
      </w:pPr>
    </w:p>
    <w:p w:rsidR="005F787D" w:rsidRPr="00AC18F9" w:rsidRDefault="005F787D" w:rsidP="005F787D">
      <w:pPr>
        <w:pStyle w:val="Tijeloteksta"/>
        <w:jc w:val="left"/>
        <w:rPr>
          <w:rFonts w:asciiTheme="minorHAnsi" w:hAnsiTheme="minorHAnsi" w:cstheme="minorHAnsi"/>
        </w:rPr>
      </w:pPr>
    </w:p>
    <w:p w:rsidR="005F787D" w:rsidRPr="00AC18F9" w:rsidRDefault="005F787D" w:rsidP="005F787D">
      <w:pPr>
        <w:pStyle w:val="Tijeloteksta"/>
        <w:jc w:val="both"/>
        <w:rPr>
          <w:rFonts w:asciiTheme="minorHAnsi" w:hAnsiTheme="minorHAnsi" w:cstheme="minorHAnsi"/>
        </w:rPr>
      </w:pPr>
      <w:r w:rsidRPr="00AC18F9">
        <w:rPr>
          <w:rFonts w:asciiTheme="minorHAnsi" w:hAnsiTheme="minorHAnsi" w:cstheme="minorHAnsi"/>
        </w:rPr>
        <w:t xml:space="preserve">Ovaj pravilnik objavljen je dana </w:t>
      </w:r>
      <w:r>
        <w:rPr>
          <w:rFonts w:asciiTheme="minorHAnsi" w:hAnsiTheme="minorHAnsi" w:cstheme="minorHAnsi"/>
        </w:rPr>
        <w:t>30. prosinca</w:t>
      </w:r>
      <w:r w:rsidRPr="00AC18F9">
        <w:rPr>
          <w:rFonts w:asciiTheme="minorHAnsi" w:hAnsiTheme="minorHAnsi" w:cstheme="minorHAnsi"/>
        </w:rPr>
        <w:t xml:space="preserve"> 2019. godine i stupio je na snagu dana </w:t>
      </w:r>
      <w:r>
        <w:rPr>
          <w:rFonts w:asciiTheme="minorHAnsi" w:hAnsiTheme="minorHAnsi" w:cstheme="minorHAnsi"/>
        </w:rPr>
        <w:t>07. siječnja 2020</w:t>
      </w:r>
      <w:r w:rsidRPr="00AC18F9">
        <w:rPr>
          <w:rFonts w:asciiTheme="minorHAnsi" w:hAnsiTheme="minorHAnsi" w:cstheme="minorHAnsi"/>
        </w:rPr>
        <w:t>. godine.</w:t>
      </w:r>
    </w:p>
    <w:p w:rsidR="005F787D" w:rsidRPr="00AC18F9" w:rsidRDefault="005F787D" w:rsidP="005F787D">
      <w:pPr>
        <w:pStyle w:val="Tijeloteksta"/>
        <w:jc w:val="both"/>
        <w:rPr>
          <w:rFonts w:asciiTheme="minorHAnsi" w:hAnsiTheme="minorHAnsi" w:cstheme="minorHAnsi"/>
        </w:rPr>
      </w:pPr>
    </w:p>
    <w:p w:rsidR="005F787D" w:rsidRPr="00AC18F9" w:rsidRDefault="005F787D" w:rsidP="005F787D">
      <w:pPr>
        <w:pStyle w:val="Tijeloteksta"/>
        <w:jc w:val="both"/>
        <w:rPr>
          <w:rFonts w:asciiTheme="minorHAnsi" w:hAnsiTheme="minorHAnsi" w:cstheme="minorHAnsi"/>
        </w:rPr>
      </w:pPr>
      <w:r w:rsidRPr="00AC18F9">
        <w:rPr>
          <w:rFonts w:asciiTheme="minorHAnsi" w:hAnsiTheme="minorHAnsi" w:cstheme="minorHAnsi"/>
        </w:rPr>
        <w:t>KLASA: 012-01/19-01/01</w:t>
      </w:r>
    </w:p>
    <w:p w:rsidR="005F787D" w:rsidRPr="00AC18F9" w:rsidRDefault="005F787D" w:rsidP="005F787D">
      <w:pPr>
        <w:pStyle w:val="Tijeloteksta"/>
        <w:jc w:val="both"/>
        <w:rPr>
          <w:rFonts w:asciiTheme="minorHAnsi" w:hAnsiTheme="minorHAnsi" w:cstheme="minorHAnsi"/>
        </w:rPr>
      </w:pPr>
      <w:r>
        <w:rPr>
          <w:rFonts w:asciiTheme="minorHAnsi" w:hAnsiTheme="minorHAnsi" w:cstheme="minorHAnsi"/>
        </w:rPr>
        <w:t>URBROJ: 2176-55-01-19-</w:t>
      </w:r>
      <w:r w:rsidR="001D3A36">
        <w:rPr>
          <w:rFonts w:asciiTheme="minorHAnsi" w:hAnsiTheme="minorHAnsi" w:cstheme="minorHAnsi"/>
        </w:rPr>
        <w:t>11</w:t>
      </w:r>
    </w:p>
    <w:p w:rsidR="005F787D" w:rsidRPr="00AC18F9" w:rsidRDefault="005F787D" w:rsidP="005F787D">
      <w:pPr>
        <w:pStyle w:val="Tijeloteksta"/>
        <w:jc w:val="left"/>
        <w:rPr>
          <w:rFonts w:asciiTheme="minorHAnsi" w:hAnsiTheme="minorHAnsi" w:cstheme="minorHAnsi"/>
        </w:rPr>
      </w:pPr>
      <w:r w:rsidRPr="00AC18F9">
        <w:rPr>
          <w:rFonts w:asciiTheme="minorHAnsi" w:hAnsiTheme="minorHAnsi" w:cstheme="minorHAnsi"/>
        </w:rPr>
        <w:t xml:space="preserve">                                                                               </w:t>
      </w:r>
    </w:p>
    <w:p w:rsidR="005F787D" w:rsidRPr="00AC18F9" w:rsidRDefault="005F787D" w:rsidP="005F787D">
      <w:pPr>
        <w:pStyle w:val="Tijeloteksta"/>
        <w:rPr>
          <w:rFonts w:asciiTheme="minorHAnsi" w:hAnsiTheme="minorHAnsi" w:cstheme="minorHAnsi"/>
        </w:rPr>
      </w:pPr>
      <w:r w:rsidRPr="00AC18F9">
        <w:rPr>
          <w:rFonts w:asciiTheme="minorHAnsi" w:hAnsiTheme="minorHAnsi" w:cstheme="minorHAnsi"/>
        </w:rPr>
        <w:t xml:space="preserve">                                                                                                    Ravnatelj</w:t>
      </w:r>
    </w:p>
    <w:p w:rsidR="005F787D" w:rsidRPr="00AC18F9" w:rsidRDefault="005F787D" w:rsidP="005F787D">
      <w:pPr>
        <w:pStyle w:val="Tijeloteksta"/>
        <w:rPr>
          <w:rFonts w:asciiTheme="minorHAnsi" w:hAnsiTheme="minorHAnsi" w:cstheme="minorHAnsi"/>
        </w:rPr>
      </w:pPr>
    </w:p>
    <w:p w:rsidR="005F787D" w:rsidRPr="00AC18F9" w:rsidRDefault="005F787D" w:rsidP="005F787D">
      <w:pPr>
        <w:jc w:val="right"/>
        <w:rPr>
          <w:rFonts w:cstheme="minorHAnsi"/>
        </w:rPr>
      </w:pPr>
      <w:r w:rsidRPr="00AC18F9">
        <w:rPr>
          <w:rFonts w:cstheme="minorHAnsi"/>
        </w:rPr>
        <w:t xml:space="preserve">                                                                                                            </w:t>
      </w:r>
      <w:r>
        <w:rPr>
          <w:rFonts w:cstheme="minorHAnsi"/>
        </w:rPr>
        <w:t xml:space="preserve">                                 ___</w:t>
      </w:r>
      <w:r w:rsidRPr="00AC18F9">
        <w:rPr>
          <w:rFonts w:cstheme="minorHAnsi"/>
        </w:rPr>
        <w:t>________________________</w:t>
      </w:r>
    </w:p>
    <w:p w:rsidR="005F787D" w:rsidRPr="00AC18F9" w:rsidRDefault="005F787D" w:rsidP="005F787D">
      <w:pPr>
        <w:pStyle w:val="Tijeloteksta"/>
        <w:rPr>
          <w:rFonts w:asciiTheme="minorHAnsi" w:hAnsiTheme="minorHAnsi" w:cstheme="minorHAnsi"/>
        </w:rPr>
      </w:pPr>
      <w:r w:rsidRPr="00AC18F9">
        <w:rPr>
          <w:rFonts w:asciiTheme="minorHAnsi" w:hAnsiTheme="minorHAnsi" w:cstheme="minorHAnsi"/>
        </w:rPr>
        <w:t xml:space="preserve">                                                                                                       Ivica Beloglavec, dipl. ing.</w:t>
      </w:r>
    </w:p>
    <w:p w:rsidR="005F787D" w:rsidRPr="00AC18F9" w:rsidRDefault="005F787D" w:rsidP="005F787D">
      <w:pPr>
        <w:spacing w:after="135" w:line="276" w:lineRule="auto"/>
        <w:jc w:val="both"/>
        <w:rPr>
          <w:rFonts w:cstheme="minorHAnsi"/>
          <w:lang w:eastAsia="en-GB"/>
        </w:rPr>
      </w:pPr>
    </w:p>
    <w:p w:rsidR="005F787D" w:rsidRDefault="005F787D" w:rsidP="005F787D">
      <w:pPr>
        <w:spacing w:after="135" w:line="276" w:lineRule="auto"/>
        <w:jc w:val="both"/>
        <w:rPr>
          <w:rFonts w:cstheme="minorHAnsi"/>
          <w:lang w:eastAsia="en-GB"/>
        </w:rPr>
      </w:pPr>
    </w:p>
    <w:p w:rsidR="00B367CB" w:rsidRDefault="00B367CB" w:rsidP="005F787D">
      <w:pPr>
        <w:spacing w:after="135" w:line="276" w:lineRule="auto"/>
        <w:jc w:val="both"/>
        <w:rPr>
          <w:rFonts w:cstheme="minorHAnsi"/>
          <w:lang w:eastAsia="en-GB"/>
        </w:rPr>
      </w:pPr>
    </w:p>
    <w:p w:rsidR="00B367CB" w:rsidRPr="00AC18F9" w:rsidRDefault="00B367CB" w:rsidP="005F787D">
      <w:pPr>
        <w:spacing w:after="135" w:line="276" w:lineRule="auto"/>
        <w:jc w:val="both"/>
        <w:rPr>
          <w:rFonts w:cstheme="minorHAnsi"/>
          <w:lang w:eastAsia="en-GB"/>
        </w:rPr>
      </w:pPr>
      <w:bookmarkStart w:id="0" w:name="_GoBack"/>
      <w:bookmarkEnd w:id="0"/>
    </w:p>
    <w:p w:rsidR="005F787D" w:rsidRPr="00AC18F9" w:rsidRDefault="005F787D" w:rsidP="005F787D">
      <w:pPr>
        <w:spacing w:after="135" w:line="276" w:lineRule="auto"/>
        <w:jc w:val="both"/>
        <w:rPr>
          <w:rFonts w:cstheme="minorHAnsi"/>
          <w:lang w:eastAsia="en-GB"/>
        </w:rPr>
      </w:pPr>
    </w:p>
    <w:p w:rsidR="005F787D" w:rsidRPr="00AC18F9" w:rsidRDefault="005F787D" w:rsidP="005F787D">
      <w:pPr>
        <w:pStyle w:val="Naslov1"/>
        <w:spacing w:before="0" w:line="276" w:lineRule="auto"/>
        <w:jc w:val="center"/>
        <w:rPr>
          <w:rStyle w:val="zadanifontodlomka-000000"/>
          <w:rFonts w:asciiTheme="minorHAnsi" w:hAnsiTheme="minorHAnsi" w:cstheme="minorHAnsi"/>
          <w:bCs/>
          <w:color w:val="auto"/>
        </w:rPr>
      </w:pPr>
      <w:r w:rsidRPr="00AC18F9">
        <w:rPr>
          <w:rStyle w:val="zadanifontodlomka-000000"/>
          <w:rFonts w:asciiTheme="minorHAnsi" w:hAnsiTheme="minorHAnsi" w:cstheme="minorHAnsi"/>
          <w:color w:val="auto"/>
        </w:rPr>
        <w:lastRenderedPageBreak/>
        <w:t xml:space="preserve">OBRAZAC –Prijava nepravilnosti </w:t>
      </w:r>
    </w:p>
    <w:p w:rsidR="005F787D" w:rsidRPr="00AC18F9" w:rsidRDefault="005F787D" w:rsidP="005F787D">
      <w:pPr>
        <w:pStyle w:val="Naslov1"/>
        <w:spacing w:before="0" w:line="276" w:lineRule="auto"/>
        <w:jc w:val="center"/>
        <w:rPr>
          <w:rFonts w:asciiTheme="minorHAnsi" w:eastAsia="Times New Roman" w:hAnsiTheme="minorHAnsi" w:cstheme="minorHAnsi"/>
          <w:sz w:val="24"/>
          <w:szCs w:val="24"/>
        </w:rPr>
      </w:pPr>
      <w:r w:rsidRPr="00AC18F9">
        <w:rPr>
          <w:rStyle w:val="zadanifontodlomka-000000"/>
          <w:rFonts w:asciiTheme="minorHAnsi" w:hAnsiTheme="minorHAnsi" w:cstheme="minorHAnsi"/>
          <w:color w:val="auto"/>
        </w:rPr>
        <w:t>(sadržaj prijave nepravilnosti iz članka 15. Zakona)</w:t>
      </w:r>
    </w:p>
    <w:p w:rsidR="005F787D" w:rsidRPr="00AC18F9" w:rsidRDefault="005F787D" w:rsidP="005F787D">
      <w:pPr>
        <w:pStyle w:val="Normal1"/>
        <w:spacing w:after="0" w:line="276" w:lineRule="auto"/>
        <w:rPr>
          <w:rFonts w:asciiTheme="minorHAnsi" w:hAnsiTheme="minorHAnsi" w:cstheme="minorHAnsi"/>
        </w:rPr>
      </w:pPr>
      <w:r w:rsidRPr="00AC18F9">
        <w:rPr>
          <w:rStyle w:val="000003"/>
          <w:rFonts w:asciiTheme="minorHAnsi" w:hAnsiTheme="minorHAnsi" w:cstheme="minorHAnsi"/>
        </w:rPr>
        <w:t> </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Podaci o podnositelju prijave nepravilnosti:</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______________________________________________________________________________________________________________________________________________________</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000003"/>
          <w:rFonts w:asciiTheme="minorHAnsi" w:hAnsiTheme="minorHAnsi" w:cstheme="minorHAnsi"/>
        </w:rPr>
        <w:t> </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Podaci o osobi/osobama na koje se prijava nepravilnosti odnosi:</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______________________________________________________________________________________________________________________________________________________</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000003"/>
          <w:rFonts w:asciiTheme="minorHAnsi" w:hAnsiTheme="minorHAnsi" w:cstheme="minorHAnsi"/>
        </w:rPr>
        <w:t> </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Opis nepravilnosti koja se prijavljuje:</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000003"/>
          <w:rFonts w:asciiTheme="minorHAnsi" w:hAnsiTheme="minorHAnsi" w:cstheme="minorHAnsi"/>
        </w:rPr>
        <w:t> </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Datum podnošenja prijave:</w:t>
      </w:r>
      <w:r w:rsidRPr="00AC18F9">
        <w:rPr>
          <w:rFonts w:asciiTheme="minorHAnsi" w:hAnsiTheme="minorHAnsi" w:cstheme="minorHAnsi"/>
        </w:rPr>
        <w:t xml:space="preserve"> </w:t>
      </w:r>
    </w:p>
    <w:p w:rsidR="005F787D" w:rsidRPr="00AC18F9" w:rsidRDefault="005F787D" w:rsidP="005F787D">
      <w:pPr>
        <w:pStyle w:val="Normal1"/>
        <w:spacing w:after="0" w:line="276" w:lineRule="auto"/>
        <w:rPr>
          <w:rFonts w:asciiTheme="minorHAnsi" w:hAnsiTheme="minorHAnsi" w:cstheme="minorHAnsi"/>
        </w:rPr>
      </w:pPr>
      <w:r w:rsidRPr="00AC18F9">
        <w:rPr>
          <w:rStyle w:val="zadanifontodlomka-000001"/>
          <w:rFonts w:asciiTheme="minorHAnsi" w:hAnsiTheme="minorHAnsi" w:cstheme="minorHAnsi"/>
        </w:rPr>
        <w:t>___________________________________________________________________________</w:t>
      </w:r>
      <w:r w:rsidRPr="00AC18F9">
        <w:rPr>
          <w:rFonts w:asciiTheme="minorHAnsi" w:hAnsiTheme="minorHAnsi" w:cstheme="minorHAnsi"/>
        </w:rPr>
        <w:t xml:space="preserve"> </w:t>
      </w: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p w:rsidR="005F787D" w:rsidRPr="00AC18F9" w:rsidRDefault="005F787D" w:rsidP="005F787D">
      <w:pPr>
        <w:spacing w:after="135" w:line="276" w:lineRule="auto"/>
        <w:jc w:val="both"/>
        <w:rPr>
          <w:rFonts w:cstheme="minorHAnsi"/>
          <w:lang w:eastAsia="en-GB"/>
        </w:rPr>
      </w:pPr>
    </w:p>
    <w:sectPr w:rsidR="005F787D" w:rsidRPr="00AC18F9" w:rsidSect="0066300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16A" w:rsidRDefault="0007616A" w:rsidP="005F787D">
      <w:r>
        <w:separator/>
      </w:r>
    </w:p>
  </w:endnote>
  <w:endnote w:type="continuationSeparator" w:id="0">
    <w:p w:rsidR="0007616A" w:rsidRDefault="0007616A" w:rsidP="005F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E2B" w:rsidRDefault="00BB209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683E2B" w:rsidRDefault="0007616A">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1"/>
      <w:gridCol w:w="4511"/>
    </w:tblGrid>
    <w:tr w:rsidR="00683E2B">
      <w:trPr>
        <w:trHeight w:hRule="exact" w:val="115"/>
        <w:jc w:val="center"/>
      </w:trPr>
      <w:tc>
        <w:tcPr>
          <w:tcW w:w="4686" w:type="dxa"/>
          <w:shd w:val="clear" w:color="auto" w:fill="5B9BD5" w:themeFill="accent1"/>
          <w:tcMar>
            <w:top w:w="0" w:type="dxa"/>
            <w:bottom w:w="0" w:type="dxa"/>
          </w:tcMar>
        </w:tcPr>
        <w:p w:rsidR="00683E2B" w:rsidRDefault="0007616A">
          <w:pPr>
            <w:pStyle w:val="Zaglavlje"/>
            <w:rPr>
              <w:caps/>
              <w:sz w:val="18"/>
            </w:rPr>
          </w:pPr>
        </w:p>
      </w:tc>
      <w:tc>
        <w:tcPr>
          <w:tcW w:w="4674" w:type="dxa"/>
          <w:shd w:val="clear" w:color="auto" w:fill="5B9BD5" w:themeFill="accent1"/>
          <w:tcMar>
            <w:top w:w="0" w:type="dxa"/>
            <w:bottom w:w="0" w:type="dxa"/>
          </w:tcMar>
        </w:tcPr>
        <w:p w:rsidR="00683E2B" w:rsidRDefault="0007616A">
          <w:pPr>
            <w:pStyle w:val="Zaglavlje"/>
            <w:jc w:val="right"/>
            <w:rPr>
              <w:caps/>
              <w:sz w:val="18"/>
            </w:rPr>
          </w:pPr>
        </w:p>
      </w:tc>
    </w:tr>
    <w:tr w:rsidR="00683E2B">
      <w:trPr>
        <w:jc w:val="center"/>
      </w:trPr>
      <w:sdt>
        <w:sdtPr>
          <w:rPr>
            <w:caps/>
            <w:color w:val="808080" w:themeColor="background1" w:themeShade="80"/>
            <w:sz w:val="18"/>
            <w:szCs w:val="18"/>
          </w:rPr>
          <w:alias w:val="Autor"/>
          <w:tag w:val=""/>
          <w:id w:val="1534151868"/>
          <w:placeholder>
            <w:docPart w:val="842CBF7D59BF444E9B02C3C248123D4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83E2B" w:rsidRDefault="005F787D" w:rsidP="005F787D">
              <w:pPr>
                <w:pStyle w:val="Podnoje"/>
                <w:rPr>
                  <w:caps/>
                  <w:color w:val="808080" w:themeColor="background1" w:themeShade="80"/>
                  <w:sz w:val="18"/>
                  <w:szCs w:val="18"/>
                </w:rPr>
              </w:pPr>
              <w:r>
                <w:rPr>
                  <w:caps/>
                  <w:color w:val="808080" w:themeColor="background1" w:themeShade="80"/>
                  <w:sz w:val="18"/>
                  <w:szCs w:val="18"/>
                </w:rPr>
                <w:t>STRUKOVNA ŠKOLA SISAK</w:t>
              </w:r>
            </w:p>
          </w:tc>
        </w:sdtContent>
      </w:sdt>
      <w:tc>
        <w:tcPr>
          <w:tcW w:w="4674" w:type="dxa"/>
          <w:shd w:val="clear" w:color="auto" w:fill="auto"/>
          <w:vAlign w:val="center"/>
        </w:tcPr>
        <w:p w:rsidR="00683E2B" w:rsidRDefault="00BB2097">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B367CB">
            <w:rPr>
              <w:caps/>
              <w:noProof/>
              <w:color w:val="808080" w:themeColor="background1" w:themeShade="80"/>
              <w:sz w:val="18"/>
              <w:szCs w:val="18"/>
            </w:rPr>
            <w:t>11</w:t>
          </w:r>
          <w:r>
            <w:rPr>
              <w:caps/>
              <w:color w:val="808080" w:themeColor="background1" w:themeShade="80"/>
              <w:sz w:val="18"/>
              <w:szCs w:val="18"/>
            </w:rPr>
            <w:fldChar w:fldCharType="end"/>
          </w:r>
        </w:p>
      </w:tc>
    </w:tr>
  </w:tbl>
  <w:p w:rsidR="00683E2B" w:rsidRDefault="0007616A">
    <w:pPr>
      <w:pStyle w:val="Podnoje"/>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7D" w:rsidRDefault="005F787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16A" w:rsidRDefault="0007616A" w:rsidP="005F787D">
      <w:r>
        <w:separator/>
      </w:r>
    </w:p>
  </w:footnote>
  <w:footnote w:type="continuationSeparator" w:id="0">
    <w:p w:rsidR="0007616A" w:rsidRDefault="0007616A" w:rsidP="005F78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7D" w:rsidRDefault="005F787D">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7D" w:rsidRDefault="005F787D">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7D" w:rsidRDefault="005F787D">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ED3"/>
    <w:multiLevelType w:val="hybridMultilevel"/>
    <w:tmpl w:val="69508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3184F"/>
    <w:multiLevelType w:val="hybridMultilevel"/>
    <w:tmpl w:val="76CCDB2E"/>
    <w:lvl w:ilvl="0" w:tplc="4C281CD4">
      <w:start w:val="1"/>
      <w:numFmt w:val="bullet"/>
      <w:lvlText w:val=""/>
      <w:lvlJc w:val="left"/>
      <w:pPr>
        <w:tabs>
          <w:tab w:val="num" w:pos="720"/>
        </w:tabs>
        <w:ind w:left="720" w:hanging="360"/>
      </w:pPr>
      <w:rPr>
        <w:rFonts w:ascii="Symbol" w:hAnsi="Symbol" w:hint="default"/>
      </w:rPr>
    </w:lvl>
    <w:lvl w:ilvl="1" w:tplc="7E40B9E0" w:tentative="1">
      <w:start w:val="1"/>
      <w:numFmt w:val="bullet"/>
      <w:lvlText w:val="-"/>
      <w:lvlJc w:val="left"/>
      <w:pPr>
        <w:tabs>
          <w:tab w:val="num" w:pos="1440"/>
        </w:tabs>
        <w:ind w:left="1440" w:hanging="360"/>
      </w:pPr>
      <w:rPr>
        <w:rFonts w:ascii="Arial" w:hAnsi="Arial" w:hint="default"/>
      </w:rPr>
    </w:lvl>
    <w:lvl w:ilvl="2" w:tplc="55C4C0D0" w:tentative="1">
      <w:start w:val="1"/>
      <w:numFmt w:val="bullet"/>
      <w:lvlText w:val="-"/>
      <w:lvlJc w:val="left"/>
      <w:pPr>
        <w:tabs>
          <w:tab w:val="num" w:pos="2160"/>
        </w:tabs>
        <w:ind w:left="2160" w:hanging="360"/>
      </w:pPr>
      <w:rPr>
        <w:rFonts w:ascii="Arial" w:hAnsi="Arial" w:hint="default"/>
      </w:rPr>
    </w:lvl>
    <w:lvl w:ilvl="3" w:tplc="8DEC352E" w:tentative="1">
      <w:start w:val="1"/>
      <w:numFmt w:val="bullet"/>
      <w:lvlText w:val="-"/>
      <w:lvlJc w:val="left"/>
      <w:pPr>
        <w:tabs>
          <w:tab w:val="num" w:pos="2880"/>
        </w:tabs>
        <w:ind w:left="2880" w:hanging="360"/>
      </w:pPr>
      <w:rPr>
        <w:rFonts w:ascii="Arial" w:hAnsi="Arial" w:hint="default"/>
      </w:rPr>
    </w:lvl>
    <w:lvl w:ilvl="4" w:tplc="9726F396" w:tentative="1">
      <w:start w:val="1"/>
      <w:numFmt w:val="bullet"/>
      <w:lvlText w:val="-"/>
      <w:lvlJc w:val="left"/>
      <w:pPr>
        <w:tabs>
          <w:tab w:val="num" w:pos="3600"/>
        </w:tabs>
        <w:ind w:left="3600" w:hanging="360"/>
      </w:pPr>
      <w:rPr>
        <w:rFonts w:ascii="Arial" w:hAnsi="Arial" w:hint="default"/>
      </w:rPr>
    </w:lvl>
    <w:lvl w:ilvl="5" w:tplc="411C4148" w:tentative="1">
      <w:start w:val="1"/>
      <w:numFmt w:val="bullet"/>
      <w:lvlText w:val="-"/>
      <w:lvlJc w:val="left"/>
      <w:pPr>
        <w:tabs>
          <w:tab w:val="num" w:pos="4320"/>
        </w:tabs>
        <w:ind w:left="4320" w:hanging="360"/>
      </w:pPr>
      <w:rPr>
        <w:rFonts w:ascii="Arial" w:hAnsi="Arial" w:hint="default"/>
      </w:rPr>
    </w:lvl>
    <w:lvl w:ilvl="6" w:tplc="D8860890" w:tentative="1">
      <w:start w:val="1"/>
      <w:numFmt w:val="bullet"/>
      <w:lvlText w:val="-"/>
      <w:lvlJc w:val="left"/>
      <w:pPr>
        <w:tabs>
          <w:tab w:val="num" w:pos="5040"/>
        </w:tabs>
        <w:ind w:left="5040" w:hanging="360"/>
      </w:pPr>
      <w:rPr>
        <w:rFonts w:ascii="Arial" w:hAnsi="Arial" w:hint="default"/>
      </w:rPr>
    </w:lvl>
    <w:lvl w:ilvl="7" w:tplc="C6F07FE0" w:tentative="1">
      <w:start w:val="1"/>
      <w:numFmt w:val="bullet"/>
      <w:lvlText w:val="-"/>
      <w:lvlJc w:val="left"/>
      <w:pPr>
        <w:tabs>
          <w:tab w:val="num" w:pos="5760"/>
        </w:tabs>
        <w:ind w:left="5760" w:hanging="360"/>
      </w:pPr>
      <w:rPr>
        <w:rFonts w:ascii="Arial" w:hAnsi="Arial" w:hint="default"/>
      </w:rPr>
    </w:lvl>
    <w:lvl w:ilvl="8" w:tplc="56AC7C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90A3A"/>
    <w:multiLevelType w:val="hybridMultilevel"/>
    <w:tmpl w:val="1D4C71AC"/>
    <w:lvl w:ilvl="0" w:tplc="E286DE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E3052"/>
    <w:multiLevelType w:val="hybridMultilevel"/>
    <w:tmpl w:val="D28CE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E11CD"/>
    <w:multiLevelType w:val="hybridMultilevel"/>
    <w:tmpl w:val="23DE84DA"/>
    <w:lvl w:ilvl="0" w:tplc="B28674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A251F"/>
    <w:multiLevelType w:val="hybridMultilevel"/>
    <w:tmpl w:val="88407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2508A"/>
    <w:multiLevelType w:val="hybridMultilevel"/>
    <w:tmpl w:val="E75661A2"/>
    <w:lvl w:ilvl="0" w:tplc="A7A050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D46E9"/>
    <w:multiLevelType w:val="hybridMultilevel"/>
    <w:tmpl w:val="FFCCD24A"/>
    <w:lvl w:ilvl="0" w:tplc="041A000F">
      <w:start w:val="1"/>
      <w:numFmt w:val="decimal"/>
      <w:lvlText w:val="%1."/>
      <w:lvlJc w:val="left"/>
      <w:pPr>
        <w:ind w:left="720" w:hanging="360"/>
      </w:pPr>
      <w:rPr>
        <w:rFonts w:hint="default"/>
        <w:b w:val="0"/>
        <w:u w:val="none"/>
      </w:rPr>
    </w:lvl>
    <w:lvl w:ilvl="1" w:tplc="64660D36">
      <w:start w:val="1"/>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542C5"/>
    <w:multiLevelType w:val="hybridMultilevel"/>
    <w:tmpl w:val="6AEC4E4C"/>
    <w:lvl w:ilvl="0" w:tplc="B4CEE4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210B7"/>
    <w:multiLevelType w:val="hybridMultilevel"/>
    <w:tmpl w:val="EE584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C70D2F"/>
    <w:multiLevelType w:val="hybridMultilevel"/>
    <w:tmpl w:val="CC5A2F2E"/>
    <w:lvl w:ilvl="0" w:tplc="F42E29F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564413"/>
    <w:multiLevelType w:val="hybridMultilevel"/>
    <w:tmpl w:val="8408CC64"/>
    <w:lvl w:ilvl="0" w:tplc="D24AE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68680D"/>
    <w:multiLevelType w:val="hybridMultilevel"/>
    <w:tmpl w:val="FF44967A"/>
    <w:lvl w:ilvl="0" w:tplc="D24AE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835DB6"/>
    <w:multiLevelType w:val="multilevel"/>
    <w:tmpl w:val="8F369CE0"/>
    <w:lvl w:ilvl="0">
      <w:start w:val="1"/>
      <w:numFmt w:val="decimal"/>
      <w:lvlText w:val="%1."/>
      <w:lvlJc w:val="left"/>
      <w:pPr>
        <w:ind w:left="720" w:hanging="360"/>
      </w:pPr>
      <w:rPr>
        <w:rFonts w:hint="default"/>
      </w:rPr>
    </w:lvl>
    <w:lvl w:ilvl="1">
      <w:start w:val="1"/>
      <w:numFmt w:val="decimal"/>
      <w:isLgl/>
      <w:lvlText w:val="%1.%2."/>
      <w:lvlJc w:val="left"/>
      <w:pPr>
        <w:ind w:left="1412"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534B2207"/>
    <w:multiLevelType w:val="hybridMultilevel"/>
    <w:tmpl w:val="B7D4D7DE"/>
    <w:lvl w:ilvl="0" w:tplc="18B89EBA">
      <w:start w:val="1"/>
      <w:numFmt w:val="upperRoman"/>
      <w:pStyle w:val="Naslov4"/>
      <w:lvlText w:val="%1."/>
      <w:lvlJc w:val="left"/>
      <w:pPr>
        <w:tabs>
          <w:tab w:val="num" w:pos="1080"/>
        </w:tabs>
        <w:ind w:left="1080" w:hanging="720"/>
      </w:pPr>
      <w:rPr>
        <w:rFonts w:cs="Times New Roman" w:hint="default"/>
      </w:rPr>
    </w:lvl>
    <w:lvl w:ilvl="1" w:tplc="071646FA">
      <w:numFmt w:val="none"/>
      <w:lvlText w:val=""/>
      <w:lvlJc w:val="left"/>
      <w:pPr>
        <w:tabs>
          <w:tab w:val="num" w:pos="360"/>
        </w:tabs>
      </w:pPr>
      <w:rPr>
        <w:rFonts w:cs="Times New Roman"/>
      </w:rPr>
    </w:lvl>
    <w:lvl w:ilvl="2" w:tplc="5AD88210">
      <w:numFmt w:val="none"/>
      <w:lvlText w:val=""/>
      <w:lvlJc w:val="left"/>
      <w:pPr>
        <w:tabs>
          <w:tab w:val="num" w:pos="360"/>
        </w:tabs>
      </w:pPr>
      <w:rPr>
        <w:rFonts w:cs="Times New Roman"/>
      </w:rPr>
    </w:lvl>
    <w:lvl w:ilvl="3" w:tplc="3A16ECB2">
      <w:numFmt w:val="none"/>
      <w:lvlText w:val=""/>
      <w:lvlJc w:val="left"/>
      <w:pPr>
        <w:tabs>
          <w:tab w:val="num" w:pos="360"/>
        </w:tabs>
      </w:pPr>
      <w:rPr>
        <w:rFonts w:cs="Times New Roman"/>
      </w:rPr>
    </w:lvl>
    <w:lvl w:ilvl="4" w:tplc="2786C44C">
      <w:numFmt w:val="none"/>
      <w:lvlText w:val=""/>
      <w:lvlJc w:val="left"/>
      <w:pPr>
        <w:tabs>
          <w:tab w:val="num" w:pos="360"/>
        </w:tabs>
      </w:pPr>
      <w:rPr>
        <w:rFonts w:cs="Times New Roman"/>
      </w:rPr>
    </w:lvl>
    <w:lvl w:ilvl="5" w:tplc="149CEF18">
      <w:numFmt w:val="none"/>
      <w:lvlText w:val=""/>
      <w:lvlJc w:val="left"/>
      <w:pPr>
        <w:tabs>
          <w:tab w:val="num" w:pos="360"/>
        </w:tabs>
      </w:pPr>
      <w:rPr>
        <w:rFonts w:cs="Times New Roman"/>
      </w:rPr>
    </w:lvl>
    <w:lvl w:ilvl="6" w:tplc="3186300C">
      <w:numFmt w:val="none"/>
      <w:lvlText w:val=""/>
      <w:lvlJc w:val="left"/>
      <w:pPr>
        <w:tabs>
          <w:tab w:val="num" w:pos="360"/>
        </w:tabs>
      </w:pPr>
      <w:rPr>
        <w:rFonts w:cs="Times New Roman"/>
      </w:rPr>
    </w:lvl>
    <w:lvl w:ilvl="7" w:tplc="BDF4BA64">
      <w:numFmt w:val="none"/>
      <w:lvlText w:val=""/>
      <w:lvlJc w:val="left"/>
      <w:pPr>
        <w:tabs>
          <w:tab w:val="num" w:pos="360"/>
        </w:tabs>
      </w:pPr>
      <w:rPr>
        <w:rFonts w:cs="Times New Roman"/>
      </w:rPr>
    </w:lvl>
    <w:lvl w:ilvl="8" w:tplc="258A6BB6">
      <w:numFmt w:val="none"/>
      <w:lvlText w:val=""/>
      <w:lvlJc w:val="left"/>
      <w:pPr>
        <w:tabs>
          <w:tab w:val="num" w:pos="360"/>
        </w:tabs>
      </w:pPr>
      <w:rPr>
        <w:rFonts w:cs="Times New Roman"/>
      </w:rPr>
    </w:lvl>
  </w:abstractNum>
  <w:abstractNum w:abstractNumId="15" w15:restartNumberingAfterBreak="0">
    <w:nsid w:val="5DD5073F"/>
    <w:multiLevelType w:val="multilevel"/>
    <w:tmpl w:val="14045A7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665802A2"/>
    <w:multiLevelType w:val="hybridMultilevel"/>
    <w:tmpl w:val="6C266980"/>
    <w:lvl w:ilvl="0" w:tplc="4C281CD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77944"/>
    <w:multiLevelType w:val="hybridMultilevel"/>
    <w:tmpl w:val="E95C0B2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6A3E08DD"/>
    <w:multiLevelType w:val="hybridMultilevel"/>
    <w:tmpl w:val="08588ED8"/>
    <w:lvl w:ilvl="0" w:tplc="0809000F">
      <w:start w:val="1"/>
      <w:numFmt w:val="decimal"/>
      <w:lvlText w:val="%1."/>
      <w:lvlJc w:val="left"/>
      <w:pPr>
        <w:ind w:left="720" w:hanging="360"/>
      </w:pPr>
    </w:lvl>
    <w:lvl w:ilvl="1" w:tplc="9D8C80DC">
      <w:numFmt w:val="bullet"/>
      <w:lvlText w:val=""/>
      <w:lvlJc w:val="left"/>
      <w:pPr>
        <w:ind w:left="1440" w:hanging="360"/>
      </w:pPr>
      <w:rPr>
        <w:rFonts w:ascii="Symbol" w:eastAsia="Times New Roman" w:hAnsi="Symbol"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35216"/>
    <w:multiLevelType w:val="hybridMultilevel"/>
    <w:tmpl w:val="BAB09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060D20"/>
    <w:multiLevelType w:val="hybridMultilevel"/>
    <w:tmpl w:val="8996AB9E"/>
    <w:lvl w:ilvl="0" w:tplc="E286DE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A75093"/>
    <w:multiLevelType w:val="hybridMultilevel"/>
    <w:tmpl w:val="AB04480A"/>
    <w:lvl w:ilvl="0" w:tplc="6BB2E7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004C00"/>
    <w:multiLevelType w:val="hybridMultilevel"/>
    <w:tmpl w:val="B6DC8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8"/>
  </w:num>
  <w:num w:numId="5">
    <w:abstractNumId w:val="5"/>
  </w:num>
  <w:num w:numId="6">
    <w:abstractNumId w:val="9"/>
  </w:num>
  <w:num w:numId="7">
    <w:abstractNumId w:val="19"/>
  </w:num>
  <w:num w:numId="8">
    <w:abstractNumId w:val="22"/>
  </w:num>
  <w:num w:numId="9">
    <w:abstractNumId w:val="21"/>
  </w:num>
  <w:num w:numId="10">
    <w:abstractNumId w:val="4"/>
  </w:num>
  <w:num w:numId="11">
    <w:abstractNumId w:val="16"/>
  </w:num>
  <w:num w:numId="12">
    <w:abstractNumId w:val="15"/>
  </w:num>
  <w:num w:numId="13">
    <w:abstractNumId w:val="8"/>
  </w:num>
  <w:num w:numId="14">
    <w:abstractNumId w:val="2"/>
  </w:num>
  <w:num w:numId="15">
    <w:abstractNumId w:val="20"/>
  </w:num>
  <w:num w:numId="16">
    <w:abstractNumId w:val="11"/>
  </w:num>
  <w:num w:numId="17">
    <w:abstractNumId w:val="12"/>
  </w:num>
  <w:num w:numId="18">
    <w:abstractNumId w:val="6"/>
  </w:num>
  <w:num w:numId="19">
    <w:abstractNumId w:val="1"/>
  </w:num>
  <w:num w:numId="20">
    <w:abstractNumId w:val="13"/>
  </w:num>
  <w:num w:numId="21">
    <w:abstractNumId w:val="10"/>
  </w:num>
  <w:num w:numId="22">
    <w:abstractNumId w:val="7"/>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7D"/>
    <w:rsid w:val="0007616A"/>
    <w:rsid w:val="001D3A36"/>
    <w:rsid w:val="00311CA7"/>
    <w:rsid w:val="00417AA9"/>
    <w:rsid w:val="005F787D"/>
    <w:rsid w:val="00736057"/>
    <w:rsid w:val="00B367CB"/>
    <w:rsid w:val="00B5611C"/>
    <w:rsid w:val="00BB2097"/>
    <w:rsid w:val="00D25946"/>
    <w:rsid w:val="00E24E2D"/>
    <w:rsid w:val="00F50A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A045"/>
  <w15:chartTrackingRefBased/>
  <w15:docId w15:val="{07313F0B-653C-4BBE-AC30-E8A3475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87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5F78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next w:val="Normal"/>
    <w:link w:val="Naslov4Char"/>
    <w:uiPriority w:val="9"/>
    <w:qFormat/>
    <w:rsid w:val="005F787D"/>
    <w:pPr>
      <w:keepNext/>
      <w:numPr>
        <w:numId w:val="1"/>
      </w:numPr>
      <w:jc w:val="both"/>
      <w:outlineLvl w:val="3"/>
    </w:pPr>
    <w:rPr>
      <w:rFonts w:ascii="Arial" w:hAnsi="Arial"/>
      <w:b/>
      <w:iCs/>
      <w:color w:val="00008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5F787D"/>
    <w:rPr>
      <w:rFonts w:ascii="Arial" w:eastAsia="Times New Roman" w:hAnsi="Arial" w:cs="Times New Roman"/>
      <w:b/>
      <w:iCs/>
      <w:color w:val="000080"/>
      <w:szCs w:val="24"/>
      <w:lang w:eastAsia="hr-HR"/>
    </w:rPr>
  </w:style>
  <w:style w:type="paragraph" w:styleId="Tijeloteksta">
    <w:name w:val="Body Text"/>
    <w:basedOn w:val="Normal"/>
    <w:link w:val="TijelotekstaChar"/>
    <w:uiPriority w:val="99"/>
    <w:rsid w:val="005F787D"/>
    <w:pPr>
      <w:jc w:val="center"/>
    </w:pPr>
  </w:style>
  <w:style w:type="character" w:customStyle="1" w:styleId="TijelotekstaChar">
    <w:name w:val="Tijelo teksta Char"/>
    <w:basedOn w:val="Zadanifontodlomka"/>
    <w:link w:val="Tijeloteksta"/>
    <w:uiPriority w:val="99"/>
    <w:rsid w:val="005F787D"/>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5F787D"/>
    <w:pPr>
      <w:tabs>
        <w:tab w:val="center" w:pos="4536"/>
        <w:tab w:val="right" w:pos="9072"/>
      </w:tabs>
    </w:pPr>
  </w:style>
  <w:style w:type="character" w:customStyle="1" w:styleId="PodnojeChar">
    <w:name w:val="Podnožje Char"/>
    <w:basedOn w:val="Zadanifontodlomka"/>
    <w:link w:val="Podnoje"/>
    <w:uiPriority w:val="99"/>
    <w:rsid w:val="005F787D"/>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5F787D"/>
    <w:rPr>
      <w:rFonts w:cs="Times New Roman"/>
    </w:rPr>
  </w:style>
  <w:style w:type="paragraph" w:styleId="StandardWeb">
    <w:name w:val="Normal (Web)"/>
    <w:basedOn w:val="Normal"/>
    <w:uiPriority w:val="99"/>
    <w:rsid w:val="005F787D"/>
    <w:pPr>
      <w:spacing w:before="100" w:beforeAutospacing="1" w:after="100" w:afterAutospacing="1"/>
    </w:pPr>
  </w:style>
  <w:style w:type="paragraph" w:styleId="Obinitekst">
    <w:name w:val="Plain Text"/>
    <w:basedOn w:val="Normal"/>
    <w:link w:val="ObinitekstChar"/>
    <w:uiPriority w:val="99"/>
    <w:rsid w:val="005F787D"/>
    <w:rPr>
      <w:rFonts w:ascii="Courier New" w:hAnsi="Courier New" w:cs="Courier New"/>
      <w:sz w:val="20"/>
      <w:szCs w:val="20"/>
    </w:rPr>
  </w:style>
  <w:style w:type="character" w:customStyle="1" w:styleId="ObinitekstChar">
    <w:name w:val="Obični tekst Char"/>
    <w:basedOn w:val="Zadanifontodlomka"/>
    <w:link w:val="Obinitekst"/>
    <w:uiPriority w:val="99"/>
    <w:rsid w:val="005F787D"/>
    <w:rPr>
      <w:rFonts w:ascii="Courier New" w:eastAsia="Times New Roman" w:hAnsi="Courier New" w:cs="Courier New"/>
      <w:sz w:val="20"/>
      <w:szCs w:val="20"/>
      <w:lang w:eastAsia="hr-HR"/>
    </w:rPr>
  </w:style>
  <w:style w:type="paragraph" w:styleId="Zaglavlje">
    <w:name w:val="header"/>
    <w:basedOn w:val="Normal"/>
    <w:link w:val="ZaglavljeChar"/>
    <w:uiPriority w:val="99"/>
    <w:rsid w:val="005F787D"/>
    <w:pPr>
      <w:tabs>
        <w:tab w:val="center" w:pos="4536"/>
        <w:tab w:val="right" w:pos="9072"/>
      </w:tabs>
    </w:pPr>
  </w:style>
  <w:style w:type="character" w:customStyle="1" w:styleId="ZaglavljeChar">
    <w:name w:val="Zaglavlje Char"/>
    <w:basedOn w:val="Zadanifontodlomka"/>
    <w:link w:val="Zaglavlje"/>
    <w:uiPriority w:val="99"/>
    <w:rsid w:val="005F787D"/>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5F787D"/>
    <w:rPr>
      <w:color w:val="FF0000"/>
    </w:rPr>
  </w:style>
  <w:style w:type="character" w:customStyle="1" w:styleId="Tijeloteksta3Char">
    <w:name w:val="Tijelo teksta 3 Char"/>
    <w:basedOn w:val="Zadanifontodlomka"/>
    <w:link w:val="Tijeloteksta3"/>
    <w:uiPriority w:val="99"/>
    <w:rsid w:val="005F787D"/>
    <w:rPr>
      <w:rFonts w:ascii="Times New Roman" w:eastAsia="Times New Roman" w:hAnsi="Times New Roman" w:cs="Times New Roman"/>
      <w:color w:val="FF0000"/>
      <w:sz w:val="24"/>
      <w:szCs w:val="24"/>
      <w:lang w:eastAsia="hr-HR"/>
    </w:rPr>
  </w:style>
  <w:style w:type="paragraph" w:styleId="Uvuenotijeloteksta">
    <w:name w:val="Body Text Indent"/>
    <w:basedOn w:val="Normal"/>
    <w:link w:val="UvuenotijelotekstaChar"/>
    <w:uiPriority w:val="99"/>
    <w:rsid w:val="005F787D"/>
    <w:pPr>
      <w:spacing w:after="120"/>
      <w:ind w:left="360"/>
    </w:pPr>
  </w:style>
  <w:style w:type="character" w:customStyle="1" w:styleId="UvuenotijelotekstaChar">
    <w:name w:val="Uvučeno tijelo teksta Char"/>
    <w:basedOn w:val="Zadanifontodlomka"/>
    <w:link w:val="Uvuenotijeloteksta"/>
    <w:uiPriority w:val="99"/>
    <w:rsid w:val="005F787D"/>
    <w:rPr>
      <w:rFonts w:ascii="Times New Roman" w:eastAsia="Times New Roman" w:hAnsi="Times New Roman" w:cs="Times New Roman"/>
      <w:sz w:val="24"/>
      <w:szCs w:val="24"/>
      <w:lang w:eastAsia="hr-HR"/>
    </w:rPr>
  </w:style>
  <w:style w:type="paragraph" w:customStyle="1" w:styleId="t-9-8">
    <w:name w:val="t-9-8"/>
    <w:basedOn w:val="Normal"/>
    <w:rsid w:val="005F787D"/>
    <w:pPr>
      <w:spacing w:before="100" w:beforeAutospacing="1" w:after="100" w:afterAutospacing="1"/>
    </w:pPr>
    <w:rPr>
      <w:lang w:val="en-US" w:eastAsia="en-US"/>
    </w:rPr>
  </w:style>
  <w:style w:type="paragraph" w:styleId="Tekstbalonia">
    <w:name w:val="Balloon Text"/>
    <w:basedOn w:val="Normal"/>
    <w:link w:val="TekstbaloniaChar"/>
    <w:uiPriority w:val="99"/>
    <w:semiHidden/>
    <w:unhideWhenUsed/>
    <w:rsid w:val="005F787D"/>
    <w:rPr>
      <w:rFonts w:ascii="Tahoma" w:hAnsi="Tahoma" w:cs="Tahoma"/>
      <w:sz w:val="16"/>
      <w:szCs w:val="16"/>
    </w:rPr>
  </w:style>
  <w:style w:type="character" w:customStyle="1" w:styleId="TekstbaloniaChar">
    <w:name w:val="Tekst balončića Char"/>
    <w:basedOn w:val="Zadanifontodlomka"/>
    <w:link w:val="Tekstbalonia"/>
    <w:uiPriority w:val="99"/>
    <w:semiHidden/>
    <w:rsid w:val="005F787D"/>
    <w:rPr>
      <w:rFonts w:ascii="Tahoma" w:eastAsia="Times New Roman" w:hAnsi="Tahoma" w:cs="Tahoma"/>
      <w:sz w:val="16"/>
      <w:szCs w:val="16"/>
      <w:lang w:eastAsia="hr-HR"/>
    </w:rPr>
  </w:style>
  <w:style w:type="paragraph" w:styleId="Bezproreda">
    <w:name w:val="No Spacing"/>
    <w:link w:val="BezproredaChar"/>
    <w:uiPriority w:val="1"/>
    <w:qFormat/>
    <w:rsid w:val="005F787D"/>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F787D"/>
    <w:rPr>
      <w:rFonts w:eastAsiaTheme="minorEastAsia"/>
      <w:lang w:eastAsia="hr-HR"/>
    </w:rPr>
  </w:style>
  <w:style w:type="character" w:customStyle="1" w:styleId="Naslov1Char">
    <w:name w:val="Naslov 1 Char"/>
    <w:basedOn w:val="Zadanifontodlomka"/>
    <w:link w:val="Naslov1"/>
    <w:uiPriority w:val="9"/>
    <w:rsid w:val="005F787D"/>
    <w:rPr>
      <w:rFonts w:asciiTheme="majorHAnsi" w:eastAsiaTheme="majorEastAsia" w:hAnsiTheme="majorHAnsi" w:cstheme="majorBidi"/>
      <w:color w:val="2E74B5" w:themeColor="accent1" w:themeShade="BF"/>
      <w:sz w:val="32"/>
      <w:szCs w:val="32"/>
      <w:lang w:eastAsia="hr-HR"/>
    </w:rPr>
  </w:style>
  <w:style w:type="paragraph" w:styleId="Odlomakpopisa">
    <w:name w:val="List Paragraph"/>
    <w:basedOn w:val="Normal"/>
    <w:uiPriority w:val="34"/>
    <w:qFormat/>
    <w:rsid w:val="005F787D"/>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zadanifontodlomka-000001">
    <w:name w:val="zadanifontodlomka-000001"/>
    <w:basedOn w:val="Zadanifontodlomka"/>
    <w:rsid w:val="005F787D"/>
    <w:rPr>
      <w:rFonts w:ascii="Times New Roman" w:hAnsi="Times New Roman" w:cs="Times New Roman" w:hint="default"/>
      <w:b w:val="0"/>
      <w:bCs w:val="0"/>
      <w:sz w:val="24"/>
      <w:szCs w:val="24"/>
    </w:rPr>
  </w:style>
  <w:style w:type="paragraph" w:customStyle="1" w:styleId="Normal1">
    <w:name w:val="Normal1"/>
    <w:basedOn w:val="Normal"/>
    <w:rsid w:val="005F787D"/>
    <w:pPr>
      <w:spacing w:after="105"/>
      <w:jc w:val="both"/>
    </w:pPr>
    <w:rPr>
      <w:rFonts w:eastAsiaTheme="minorEastAsia"/>
    </w:rPr>
  </w:style>
  <w:style w:type="character" w:customStyle="1" w:styleId="zadanifontodlomka-000000">
    <w:name w:val="zadanifontodlomka-000000"/>
    <w:basedOn w:val="Zadanifontodlomka"/>
    <w:rsid w:val="005F787D"/>
    <w:rPr>
      <w:rFonts w:ascii="Times New Roman" w:hAnsi="Times New Roman" w:cs="Times New Roman" w:hint="default"/>
      <w:b w:val="0"/>
      <w:bCs w:val="0"/>
      <w:color w:val="000000"/>
      <w:sz w:val="24"/>
      <w:szCs w:val="24"/>
    </w:rPr>
  </w:style>
  <w:style w:type="character" w:customStyle="1" w:styleId="000003">
    <w:name w:val="000003"/>
    <w:basedOn w:val="Zadanifontodlomka"/>
    <w:rsid w:val="005F787D"/>
    <w:rPr>
      <w:b w:val="0"/>
      <w:bCs w:val="0"/>
      <w:sz w:val="24"/>
      <w:szCs w:val="24"/>
    </w:rPr>
  </w:style>
  <w:style w:type="paragraph" w:customStyle="1" w:styleId="li">
    <w:name w:val="li"/>
    <w:basedOn w:val="Normal"/>
    <w:rsid w:val="005F787D"/>
    <w:pPr>
      <w:spacing w:before="100" w:beforeAutospacing="1" w:after="100" w:afterAutospacing="1"/>
    </w:pPr>
  </w:style>
  <w:style w:type="character" w:customStyle="1" w:styleId="num">
    <w:name w:val="num"/>
    <w:basedOn w:val="Zadanifontodlomka"/>
    <w:rsid w:val="005F7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CBF7D59BF444E9B02C3C248123D42"/>
        <w:category>
          <w:name w:val="Općenito"/>
          <w:gallery w:val="placeholder"/>
        </w:category>
        <w:types>
          <w:type w:val="bbPlcHdr"/>
        </w:types>
        <w:behaviors>
          <w:behavior w:val="content"/>
        </w:behaviors>
        <w:guid w:val="{43A04409-2CC8-495B-8A6A-33B9DE60227B}"/>
      </w:docPartPr>
      <w:docPartBody>
        <w:p w:rsidR="0067761D" w:rsidRDefault="001808D0" w:rsidP="001808D0">
          <w:pPr>
            <w:pStyle w:val="842CBF7D59BF444E9B02C3C248123D42"/>
          </w:pPr>
          <w:r>
            <w:rPr>
              <w:color w:val="2E74B5" w:themeColor="accent1" w:themeShade="BF"/>
              <w:sz w:val="24"/>
              <w:szCs w:val="24"/>
            </w:rPr>
            <w:t>[naziv tvrtke]</w:t>
          </w:r>
        </w:p>
      </w:docPartBody>
    </w:docPart>
    <w:docPart>
      <w:docPartPr>
        <w:name w:val="990E9A48C2AC452D96DCD93DC0D63FA2"/>
        <w:category>
          <w:name w:val="Općenito"/>
          <w:gallery w:val="placeholder"/>
        </w:category>
        <w:types>
          <w:type w:val="bbPlcHdr"/>
        </w:types>
        <w:behaviors>
          <w:behavior w:val="content"/>
        </w:behaviors>
        <w:guid w:val="{E90BCE98-8F8A-450E-8922-B29780DB72FA}"/>
      </w:docPartPr>
      <w:docPartBody>
        <w:p w:rsidR="00952DEC" w:rsidRDefault="00D14DCB" w:rsidP="00D14DCB">
          <w:pPr>
            <w:pStyle w:val="990E9A48C2AC452D96DCD93DC0D63FA2"/>
          </w:pPr>
          <w:r>
            <w:rPr>
              <w:color w:val="2E74B5" w:themeColor="accent1" w:themeShade="BF"/>
              <w:sz w:val="24"/>
              <w:szCs w:val="24"/>
            </w:rPr>
            <w:t>[naziv tvrtke]</w:t>
          </w:r>
        </w:p>
      </w:docPartBody>
    </w:docPart>
    <w:docPart>
      <w:docPartPr>
        <w:name w:val="54C187EC9F7E453A8ACA0EE076F37E1C"/>
        <w:category>
          <w:name w:val="Općenito"/>
          <w:gallery w:val="placeholder"/>
        </w:category>
        <w:types>
          <w:type w:val="bbPlcHdr"/>
        </w:types>
        <w:behaviors>
          <w:behavior w:val="content"/>
        </w:behaviors>
        <w:guid w:val="{D5D8B14A-F590-4264-B81B-D65B9C57BB0D}"/>
      </w:docPartPr>
      <w:docPartBody>
        <w:p w:rsidR="00952DEC" w:rsidRDefault="00D14DCB" w:rsidP="00D14DCB">
          <w:pPr>
            <w:pStyle w:val="54C187EC9F7E453A8ACA0EE076F37E1C"/>
          </w:pPr>
          <w:r>
            <w:rPr>
              <w:rFonts w:asciiTheme="majorHAnsi" w:eastAsiaTheme="majorEastAsia" w:hAnsiTheme="majorHAnsi" w:cstheme="majorBidi"/>
              <w:color w:val="5B9BD5" w:themeColor="accent1"/>
              <w:sz w:val="88"/>
              <w:szCs w:val="88"/>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D0"/>
    <w:rsid w:val="001808D0"/>
    <w:rsid w:val="004876DC"/>
    <w:rsid w:val="005964C9"/>
    <w:rsid w:val="005E5E66"/>
    <w:rsid w:val="0067761D"/>
    <w:rsid w:val="006F46B4"/>
    <w:rsid w:val="00952DEC"/>
    <w:rsid w:val="00BD369C"/>
    <w:rsid w:val="00D14D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0CE5920BA81C49F9AC1C44B8D0333CAC">
    <w:name w:val="0CE5920BA81C49F9AC1C44B8D0333CAC"/>
    <w:rsid w:val="001808D0"/>
  </w:style>
  <w:style w:type="paragraph" w:customStyle="1" w:styleId="969BC7CFD31241A0AAEB4C88DC22DE0D">
    <w:name w:val="969BC7CFD31241A0AAEB4C88DC22DE0D"/>
    <w:rsid w:val="001808D0"/>
  </w:style>
  <w:style w:type="paragraph" w:customStyle="1" w:styleId="842CBF7D59BF444E9B02C3C248123D42">
    <w:name w:val="842CBF7D59BF444E9B02C3C248123D42"/>
    <w:rsid w:val="001808D0"/>
  </w:style>
  <w:style w:type="paragraph" w:customStyle="1" w:styleId="86F3A60E9A6F45AC8AA2D120822721F9">
    <w:name w:val="86F3A60E9A6F45AC8AA2D120822721F9"/>
    <w:rsid w:val="001808D0"/>
  </w:style>
  <w:style w:type="paragraph" w:customStyle="1" w:styleId="0FFB09F479A8490EBA56C2652AE86D8F">
    <w:name w:val="0FFB09F479A8490EBA56C2652AE86D8F"/>
    <w:rsid w:val="001808D0"/>
  </w:style>
  <w:style w:type="paragraph" w:customStyle="1" w:styleId="ADB6C04C7F46402E87FBCEF36FA92682">
    <w:name w:val="ADB6C04C7F46402E87FBCEF36FA92682"/>
    <w:rsid w:val="001808D0"/>
  </w:style>
  <w:style w:type="paragraph" w:customStyle="1" w:styleId="250B55855A554A56B239400AFDDA46C6">
    <w:name w:val="250B55855A554A56B239400AFDDA46C6"/>
    <w:rsid w:val="001808D0"/>
  </w:style>
  <w:style w:type="paragraph" w:customStyle="1" w:styleId="97B136200E004243B35F5659DABD27A0">
    <w:name w:val="97B136200E004243B35F5659DABD27A0"/>
    <w:rsid w:val="001808D0"/>
  </w:style>
  <w:style w:type="paragraph" w:customStyle="1" w:styleId="57DCAC5B5C784B59950D89327F1623E1">
    <w:name w:val="57DCAC5B5C784B59950D89327F1623E1"/>
    <w:rsid w:val="001808D0"/>
  </w:style>
  <w:style w:type="paragraph" w:customStyle="1" w:styleId="990E9A48C2AC452D96DCD93DC0D63FA2">
    <w:name w:val="990E9A48C2AC452D96DCD93DC0D63FA2"/>
    <w:rsid w:val="00D14DCB"/>
  </w:style>
  <w:style w:type="paragraph" w:customStyle="1" w:styleId="54C187EC9F7E453A8ACA0EE076F37E1C">
    <w:name w:val="54C187EC9F7E453A8ACA0EE076F37E1C"/>
    <w:rsid w:val="00D14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3360</Words>
  <Characters>19154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PRAVILNIK O POSTUPKU UNUTARNJEG PRIJAVLJIVANJA NEPRAVILNOSTI I IMENOVANJA POVJERLJIVE OSOBE</vt:lpstr>
    </vt:vector>
  </TitlesOfParts>
  <Company>STRUKOVNA ŠKOLA SISAK</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POSTUPKU UNUTARNJEG PRIJAVLJIVANJA NEPRAVILNOSTI I IMENOVANJA POVJERLJIVE OSOBE</dc:title>
  <dc:subject/>
  <dc:creator>STRUKOVNA ŠKOLA SISAK</dc:creator>
  <cp:keywords/>
  <dc:description/>
  <cp:lastModifiedBy>Windows korisnik</cp:lastModifiedBy>
  <cp:revision>10</cp:revision>
  <cp:lastPrinted>2019-12-30T08:46:00Z</cp:lastPrinted>
  <dcterms:created xsi:type="dcterms:W3CDTF">2019-12-12T08:49:00Z</dcterms:created>
  <dcterms:modified xsi:type="dcterms:W3CDTF">2020-01-07T13:04:00Z</dcterms:modified>
</cp:coreProperties>
</file>